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08" w:rsidRPr="00AE7C8D" w:rsidRDefault="0099178D"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995A35"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w:t>
                  </w:r>
                  <w:r w:rsidR="001A4C2A" w:rsidRPr="001D16F6">
                    <w:rPr>
                      <w:sz w:val="20"/>
                      <w:szCs w:val="20"/>
                    </w:rPr>
                    <w:t xml:space="preserve">специальности </w:t>
                  </w:r>
                  <w:r w:rsidR="001D16F6" w:rsidRPr="001D16F6">
                    <w:rPr>
                      <w:sz w:val="20"/>
                      <w:szCs w:val="20"/>
                    </w:rPr>
                    <w:t>2.3.</w:t>
                  </w:r>
                  <w:r w:rsidR="00081F7A">
                    <w:rPr>
                      <w:sz w:val="20"/>
                      <w:szCs w:val="20"/>
                    </w:rPr>
                    <w:t>4</w:t>
                  </w:r>
                  <w:r w:rsidRPr="001D16F6">
                    <w:rPr>
                      <w:sz w:val="20"/>
                      <w:szCs w:val="20"/>
                    </w:rPr>
                    <w:t xml:space="preserve"> </w:t>
                  </w:r>
                  <w:r w:rsidR="00081F7A">
                    <w:rPr>
                      <w:sz w:val="20"/>
                      <w:szCs w:val="20"/>
                    </w:rPr>
                    <w:t>Управление в организационных системах</w:t>
                  </w:r>
                  <w:r w:rsidRPr="001D16F6">
                    <w:rPr>
                      <w:sz w:val="20"/>
                      <w:szCs w:val="20"/>
                    </w:rPr>
                    <w:t>,</w:t>
                  </w:r>
                  <w:r w:rsidRPr="00C00A17">
                    <w:rPr>
                      <w:color w:val="FF0000"/>
                      <w:sz w:val="20"/>
                      <w:szCs w:val="20"/>
                    </w:rPr>
                    <w:t xml:space="preserve"> </w:t>
                  </w:r>
                  <w:r w:rsidRPr="0059369E">
                    <w:rPr>
                      <w:color w:val="000000"/>
                      <w:sz w:val="20"/>
                      <w:szCs w:val="20"/>
                    </w:rPr>
                    <w:t xml:space="preserve">утв. приказом ректора </w:t>
                  </w:r>
                  <w:proofErr w:type="spellStart"/>
                  <w:r w:rsidRPr="0059369E">
                    <w:rPr>
                      <w:color w:val="000000"/>
                      <w:sz w:val="20"/>
                      <w:szCs w:val="20"/>
                    </w:rPr>
                    <w:t>ОмГА</w:t>
                  </w:r>
                  <w:proofErr w:type="spellEnd"/>
                  <w:r w:rsidRPr="0059369E">
                    <w:rPr>
                      <w:color w:val="000000"/>
                      <w:sz w:val="20"/>
                      <w:szCs w:val="20"/>
                    </w:rPr>
                    <w:t xml:space="preserve"> </w:t>
                  </w:r>
                  <w:r w:rsidR="00995A35">
                    <w:rPr>
                      <w:color w:val="000000"/>
                      <w:sz w:val="20"/>
                      <w:szCs w:val="20"/>
                    </w:rPr>
                    <w:t>от 2</w:t>
                  </w:r>
                  <w:r w:rsidR="00995A35" w:rsidRPr="00995A35">
                    <w:rPr>
                      <w:color w:val="000000"/>
                      <w:sz w:val="20"/>
                      <w:szCs w:val="20"/>
                    </w:rPr>
                    <w:t>7</w:t>
                  </w:r>
                  <w:r w:rsidR="00C00A17" w:rsidRPr="0059369E">
                    <w:rPr>
                      <w:color w:val="000000"/>
                      <w:sz w:val="20"/>
                      <w:szCs w:val="20"/>
                    </w:rPr>
                    <w:t>.03</w:t>
                  </w:r>
                  <w:r w:rsidR="00A94BF8" w:rsidRPr="0059369E">
                    <w:rPr>
                      <w:color w:val="000000"/>
                      <w:sz w:val="20"/>
                      <w:szCs w:val="20"/>
                    </w:rPr>
                    <w:t>.202</w:t>
                  </w:r>
                  <w:r w:rsidR="00995A35" w:rsidRPr="00995A35">
                    <w:rPr>
                      <w:color w:val="000000"/>
                      <w:sz w:val="20"/>
                      <w:szCs w:val="20"/>
                    </w:rPr>
                    <w:t>3</w:t>
                  </w:r>
                  <w:r w:rsidR="00A94BF8" w:rsidRPr="0059369E">
                    <w:rPr>
                      <w:color w:val="000000"/>
                      <w:sz w:val="20"/>
                      <w:szCs w:val="20"/>
                    </w:rPr>
                    <w:t xml:space="preserve"> № </w:t>
                  </w:r>
                  <w:r w:rsidR="00995A35" w:rsidRPr="00995A35">
                    <w:rPr>
                      <w:color w:val="000000"/>
                      <w:sz w:val="20"/>
                      <w:szCs w:val="20"/>
                    </w:rPr>
                    <w:t>51</w:t>
                  </w:r>
                </w:p>
                <w:p w:rsidR="00D34708" w:rsidRPr="00AE7C8D" w:rsidRDefault="00D34708" w:rsidP="00D34708">
                  <w:pPr>
                    <w:suppressAutoHyphens/>
                    <w:jc w:val="both"/>
                  </w:pP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9076FE" w:rsidRDefault="00D34708" w:rsidP="00D34708">
      <w:pPr>
        <w:ind w:right="1"/>
        <w:contextualSpacing/>
        <w:jc w:val="center"/>
        <w:rPr>
          <w:rFonts w:eastAsia="Courier New"/>
          <w:noProof/>
          <w:sz w:val="28"/>
          <w:szCs w:val="28"/>
          <w:lang w:bidi="ru-RU"/>
        </w:rPr>
      </w:pPr>
      <w:r w:rsidRPr="009076FE">
        <w:rPr>
          <w:rFonts w:eastAsia="Courier New"/>
          <w:noProof/>
          <w:lang w:bidi="ru-RU"/>
        </w:rPr>
        <w:t>Кафедра «</w:t>
      </w:r>
      <w:r w:rsidR="009076FE" w:rsidRPr="009076FE">
        <w:rPr>
          <w:rFonts w:eastAsia="Courier New"/>
          <w:noProof/>
          <w:lang w:bidi="ru-RU"/>
        </w:rPr>
        <w:t>Информатики, математики и естественнонаучных дисциплин</w:t>
      </w:r>
      <w:r w:rsidRPr="009076FE">
        <w:rPr>
          <w:rFonts w:eastAsia="Courier New"/>
          <w:noProof/>
          <w:lang w:bidi="ru-RU"/>
        </w:rPr>
        <w:t>»</w:t>
      </w:r>
    </w:p>
    <w:p w:rsidR="00D34708" w:rsidRPr="00AE7C8D" w:rsidRDefault="00D34708" w:rsidP="00D34708">
      <w:pPr>
        <w:ind w:right="1"/>
        <w:contextualSpacing/>
        <w:jc w:val="center"/>
        <w:rPr>
          <w:rFonts w:eastAsia="Courier New"/>
          <w:noProof/>
          <w:sz w:val="28"/>
          <w:szCs w:val="28"/>
          <w:lang w:bidi="ru-RU"/>
        </w:rPr>
      </w:pPr>
    </w:p>
    <w:p w:rsidR="00D34708" w:rsidRPr="00AE7C8D" w:rsidRDefault="0099178D"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 xml:space="preserve">Ректор, </w:t>
                  </w:r>
                  <w:proofErr w:type="spellStart"/>
                  <w:r w:rsidRPr="00C94464">
                    <w:t>д.фил.н</w:t>
                  </w:r>
                  <w:proofErr w:type="spellEnd"/>
                  <w:r w:rsidRPr="00C94464">
                    <w:t>.,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995A35">
                    <w:rPr>
                      <w:lang w:val="en-US"/>
                    </w:rPr>
                    <w:t>7</w:t>
                  </w:r>
                  <w:r w:rsidR="00A94BF8" w:rsidRPr="00C00A17">
                    <w:t>.0</w:t>
                  </w:r>
                  <w:r w:rsidR="00C00A17" w:rsidRPr="00C00A17">
                    <w:t>3</w:t>
                  </w:r>
                  <w:r w:rsidR="00A94BF8" w:rsidRPr="00C00A17">
                    <w:t>.202</w:t>
                  </w:r>
                  <w:r w:rsidR="00995A35">
                    <w:rPr>
                      <w:lang w:val="en-US"/>
                    </w:rPr>
                    <w:t>3</w:t>
                  </w:r>
                  <w:r w:rsidR="00A94BF8" w:rsidRPr="00C00A17">
                    <w:t xml:space="preserve"> г.</w:t>
                  </w:r>
                </w:p>
                <w:p w:rsidR="00D34708" w:rsidRPr="00C94464" w:rsidRDefault="00D34708" w:rsidP="00D34708">
                  <w:pPr>
                    <w:jc w:val="center"/>
                  </w:pPr>
                </w:p>
              </w:txbxContent>
            </v:textbox>
          </v:shape>
        </w:pict>
      </w: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jc w:val="center"/>
        <w:rPr>
          <w:lang w:eastAsia="en-US"/>
        </w:rPr>
      </w:pPr>
    </w:p>
    <w:p w:rsidR="00D34708" w:rsidRPr="00AE7C8D" w:rsidRDefault="00D34708" w:rsidP="00D34708">
      <w:pPr>
        <w:jc w:val="center"/>
        <w:rPr>
          <w:lang w:eastAsia="en-US"/>
        </w:rPr>
      </w:pPr>
    </w:p>
    <w:p w:rsidR="00D34708" w:rsidRPr="00AE7C8D" w:rsidRDefault="00D34708"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C00A17" w:rsidRDefault="00C00A17"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D34708" w:rsidRPr="00AE7C8D" w:rsidRDefault="00D34708" w:rsidP="00D34708">
      <w:pPr>
        <w:suppressAutoHyphens/>
        <w:jc w:val="center"/>
        <w:rPr>
          <w:rFonts w:eastAsia="SimSun"/>
          <w:kern w:val="2"/>
          <w:lang w:eastAsia="hi-IN" w:bidi="hi-IN"/>
        </w:rPr>
      </w:pPr>
      <w:r w:rsidRPr="00AE7C8D">
        <w:rPr>
          <w:rFonts w:eastAsia="SimSun"/>
          <w:kern w:val="2"/>
          <w:lang w:eastAsia="hi-IN" w:bidi="hi-IN"/>
        </w:rPr>
        <w:t>РАБОЧАЯ ПРОГРАММА ДИСЦИПЛИНЫ</w:t>
      </w:r>
    </w:p>
    <w:p w:rsidR="00D34708" w:rsidRPr="00AE7C8D" w:rsidRDefault="00D34708" w:rsidP="00D34708">
      <w:pPr>
        <w:tabs>
          <w:tab w:val="left" w:pos="708"/>
        </w:tabs>
        <w:jc w:val="center"/>
        <w:rPr>
          <w:b/>
        </w:rPr>
      </w:pPr>
    </w:p>
    <w:p w:rsidR="00D34708" w:rsidRPr="009076FE" w:rsidRDefault="009076FE" w:rsidP="00D34708">
      <w:pPr>
        <w:suppressAutoHyphens/>
        <w:jc w:val="center"/>
        <w:rPr>
          <w:bCs/>
          <w:caps/>
          <w:sz w:val="28"/>
          <w:szCs w:val="28"/>
        </w:rPr>
      </w:pPr>
      <w:r w:rsidRPr="009076FE">
        <w:rPr>
          <w:b/>
          <w:bCs/>
          <w:caps/>
          <w:sz w:val="28"/>
          <w:szCs w:val="28"/>
        </w:rPr>
        <w:t xml:space="preserve">РАЗРАБОТКА МЕТОДОВ И АЛГОРИТМОВ ИНТЕЛЛЕКТУАЛЬНОЙ ПОДДЕРЖКИ ПРИНЯТИЯ УПРАВЛЕНЧЕСКИХ РЕШЕНИЙ В </w:t>
      </w:r>
      <w:r w:rsidR="00081F7A">
        <w:rPr>
          <w:b/>
          <w:bCs/>
          <w:caps/>
          <w:sz w:val="28"/>
          <w:szCs w:val="28"/>
        </w:rPr>
        <w:t>ОРГАНИЗАЦИОННЫХ СИСТЕМАХ</w:t>
      </w:r>
    </w:p>
    <w:p w:rsidR="00D34708" w:rsidRPr="00995A35" w:rsidRDefault="00074CDD" w:rsidP="00D34708">
      <w:pPr>
        <w:suppressAutoHyphens/>
        <w:jc w:val="center"/>
        <w:rPr>
          <w:b/>
          <w:bCs/>
          <w:sz w:val="28"/>
          <w:szCs w:val="28"/>
        </w:rPr>
      </w:pPr>
      <w:r w:rsidRPr="001D16F6">
        <w:rPr>
          <w:b/>
          <w:bCs/>
          <w:sz w:val="28"/>
          <w:szCs w:val="28"/>
        </w:rPr>
        <w:t>2.1.6.</w:t>
      </w:r>
      <w:r w:rsidR="008B1A45" w:rsidRPr="00995A35">
        <w:rPr>
          <w:b/>
          <w:bCs/>
          <w:sz w:val="28"/>
          <w:szCs w:val="28"/>
        </w:rPr>
        <w:t>1</w:t>
      </w:r>
    </w:p>
    <w:p w:rsidR="00074CDD" w:rsidRPr="00AE7C8D" w:rsidRDefault="00074CDD" w:rsidP="00D34708">
      <w:pPr>
        <w:suppressAutoHyphens/>
        <w:jc w:val="center"/>
        <w:rPr>
          <w:b/>
          <w:bCs/>
        </w:rPr>
      </w:pPr>
    </w:p>
    <w:p w:rsidR="001914E9" w:rsidRDefault="00D34708" w:rsidP="007E7CDE">
      <w:pPr>
        <w:ind w:right="1"/>
        <w:contextualSpacing/>
        <w:jc w:val="center"/>
        <w:rPr>
          <w:sz w:val="28"/>
          <w:szCs w:val="28"/>
        </w:rPr>
      </w:pPr>
      <w:r w:rsidRPr="007E7CDE">
        <w:rPr>
          <w:rFonts w:eastAsia="Courier New"/>
          <w:sz w:val="28"/>
          <w:szCs w:val="28"/>
          <w:lang w:bidi="ru-RU"/>
        </w:rPr>
        <w:t xml:space="preserve">по </w:t>
      </w:r>
      <w:r w:rsidRPr="007E7CDE">
        <w:rPr>
          <w:sz w:val="28"/>
          <w:szCs w:val="28"/>
        </w:rPr>
        <w:t xml:space="preserve">программе подготовки </w:t>
      </w:r>
      <w:r w:rsidR="007E7CDE" w:rsidRPr="007E7CDE">
        <w:rPr>
          <w:sz w:val="28"/>
          <w:szCs w:val="28"/>
        </w:rPr>
        <w:t xml:space="preserve">научных и </w:t>
      </w:r>
      <w:r w:rsidR="001914E9">
        <w:rPr>
          <w:sz w:val="28"/>
          <w:szCs w:val="28"/>
        </w:rPr>
        <w:t>научно-педагогических</w:t>
      </w:r>
    </w:p>
    <w:p w:rsidR="001914E9" w:rsidRDefault="00D34708" w:rsidP="007E7CDE">
      <w:pPr>
        <w:ind w:right="1"/>
        <w:contextualSpacing/>
        <w:jc w:val="center"/>
        <w:rPr>
          <w:sz w:val="28"/>
          <w:szCs w:val="28"/>
        </w:rPr>
      </w:pPr>
      <w:r w:rsidRPr="007E7CDE">
        <w:rPr>
          <w:sz w:val="28"/>
          <w:szCs w:val="28"/>
        </w:rPr>
        <w:t>кадров в аспирантуре</w:t>
      </w:r>
      <w:r w:rsidR="007E7CDE">
        <w:rPr>
          <w:rFonts w:eastAsia="Courier New"/>
          <w:sz w:val="28"/>
          <w:szCs w:val="28"/>
          <w:lang w:bidi="ru-RU"/>
        </w:rPr>
        <w:t xml:space="preserve"> </w:t>
      </w:r>
      <w:r w:rsidRPr="007E7CDE">
        <w:rPr>
          <w:sz w:val="28"/>
          <w:szCs w:val="28"/>
        </w:rPr>
        <w:t xml:space="preserve">по </w:t>
      </w:r>
      <w:r w:rsidR="007E7CDE" w:rsidRPr="00C00A17">
        <w:rPr>
          <w:sz w:val="28"/>
          <w:szCs w:val="28"/>
        </w:rPr>
        <w:t>н</w:t>
      </w:r>
      <w:r w:rsidR="001A4C2A" w:rsidRPr="00C00A17">
        <w:rPr>
          <w:sz w:val="28"/>
          <w:szCs w:val="28"/>
        </w:rPr>
        <w:t>аучной специальности</w:t>
      </w:r>
    </w:p>
    <w:p w:rsidR="00D34708" w:rsidRPr="00081F7A" w:rsidRDefault="00081F7A" w:rsidP="00D34708">
      <w:pPr>
        <w:suppressAutoHyphens/>
        <w:jc w:val="center"/>
        <w:rPr>
          <w:rFonts w:eastAsia="Courier New"/>
          <w:b/>
          <w:sz w:val="36"/>
          <w:lang w:bidi="ru-RU"/>
        </w:rPr>
      </w:pPr>
      <w:r w:rsidRPr="00081F7A">
        <w:rPr>
          <w:b/>
          <w:sz w:val="28"/>
          <w:szCs w:val="20"/>
        </w:rPr>
        <w:t>2.3.4 Управление в организационных системах</w:t>
      </w:r>
    </w:p>
    <w:p w:rsidR="00D34708" w:rsidRPr="008B6E2B" w:rsidRDefault="00D34708" w:rsidP="00D34708">
      <w:pPr>
        <w:suppressAutoHyphens/>
        <w:jc w:val="center"/>
        <w:rPr>
          <w:rFonts w:eastAsia="Courier New"/>
          <w:lang w:bidi="ru-RU"/>
        </w:rPr>
      </w:pPr>
    </w:p>
    <w:p w:rsidR="00D34708" w:rsidRPr="008B6E2B" w:rsidRDefault="00D34708" w:rsidP="00D34708">
      <w:pPr>
        <w:suppressAutoHyphens/>
        <w:jc w:val="center"/>
        <w:rPr>
          <w:rFonts w:eastAsia="Courier New"/>
          <w:lang w:bidi="ru-RU"/>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A94BF8" w:rsidRPr="00A94BF8" w:rsidRDefault="00A94BF8" w:rsidP="00A94BF8">
      <w:pPr>
        <w:suppressAutoHyphens/>
        <w:spacing w:after="200" w:line="276" w:lineRule="auto"/>
        <w:jc w:val="center"/>
        <w:outlineLvl w:val="0"/>
        <w:rPr>
          <w:rFonts w:eastAsia="SimSun" w:cs="Calibri"/>
          <w:b/>
          <w:kern w:val="2"/>
          <w:lang w:eastAsia="hi-IN" w:bidi="hi-IN"/>
        </w:rPr>
      </w:pPr>
      <w:r w:rsidRPr="00A94BF8">
        <w:rPr>
          <w:rFonts w:eastAsia="SimSun" w:cs="Calibri"/>
          <w:b/>
          <w:kern w:val="2"/>
          <w:lang w:eastAsia="hi-IN" w:bidi="hi-IN"/>
        </w:rPr>
        <w:t>Для обучающихся:</w:t>
      </w:r>
    </w:p>
    <w:p w:rsidR="00A94BF8" w:rsidRPr="00A94BF8" w:rsidRDefault="00A94BF8" w:rsidP="00A94BF8">
      <w:pPr>
        <w:suppressAutoHyphens/>
        <w:spacing w:line="276" w:lineRule="auto"/>
        <w:jc w:val="center"/>
        <w:rPr>
          <w:rFonts w:eastAsia="SimSun" w:cs="Calibri"/>
          <w:kern w:val="2"/>
          <w:lang w:eastAsia="hi-IN" w:bidi="hi-IN"/>
        </w:rPr>
      </w:pPr>
      <w:r w:rsidRPr="00A94BF8">
        <w:rPr>
          <w:rFonts w:eastAsia="SimSun" w:cs="Calibri"/>
          <w:kern w:val="2"/>
          <w:lang w:eastAsia="hi-IN" w:bidi="hi-IN"/>
        </w:rPr>
        <w:t>очной формы обучения 202</w:t>
      </w:r>
      <w:r w:rsidR="00995A35" w:rsidRPr="00995A35">
        <w:rPr>
          <w:rFonts w:eastAsia="SimSun" w:cs="Calibri"/>
          <w:kern w:val="2"/>
          <w:lang w:eastAsia="hi-IN" w:bidi="hi-IN"/>
        </w:rPr>
        <w:t>3</w:t>
      </w:r>
      <w:r w:rsidR="00C00A17">
        <w:rPr>
          <w:rFonts w:eastAsia="SimSun" w:cs="Calibri"/>
          <w:kern w:val="2"/>
          <w:lang w:eastAsia="hi-IN" w:bidi="hi-IN"/>
        </w:rPr>
        <w:t xml:space="preserve"> года набора</w:t>
      </w:r>
    </w:p>
    <w:p w:rsidR="00A94BF8" w:rsidRPr="00A94BF8" w:rsidRDefault="00A94BF8" w:rsidP="00A94BF8">
      <w:pPr>
        <w:suppressAutoHyphens/>
        <w:spacing w:line="276" w:lineRule="auto"/>
        <w:jc w:val="center"/>
        <w:rPr>
          <w:rFonts w:eastAsia="SimSun" w:cs="Calibri"/>
          <w:kern w:val="2"/>
          <w:lang w:eastAsia="hi-IN" w:bidi="hi-IN"/>
        </w:rPr>
      </w:pPr>
    </w:p>
    <w:p w:rsidR="00A94BF8" w:rsidRPr="00995A35" w:rsidRDefault="00A94BF8" w:rsidP="00A94BF8">
      <w:pPr>
        <w:suppressAutoHyphens/>
        <w:spacing w:after="200" w:line="276" w:lineRule="auto"/>
        <w:jc w:val="center"/>
        <w:rPr>
          <w:rFonts w:eastAsia="SimSun" w:cs="Calibri"/>
          <w:kern w:val="2"/>
          <w:lang w:eastAsia="hi-IN" w:bidi="hi-IN"/>
        </w:rPr>
      </w:pPr>
      <w:r w:rsidRPr="00A94BF8">
        <w:rPr>
          <w:rFonts w:eastAsia="SimSun" w:cs="Calibri"/>
          <w:kern w:val="2"/>
          <w:lang w:eastAsia="hi-IN" w:bidi="hi-IN"/>
        </w:rPr>
        <w:t>на 202</w:t>
      </w:r>
      <w:r w:rsidR="00995A35" w:rsidRPr="00995A35">
        <w:rPr>
          <w:rFonts w:eastAsia="SimSun" w:cs="Calibri"/>
          <w:kern w:val="2"/>
          <w:lang w:eastAsia="hi-IN" w:bidi="hi-IN"/>
        </w:rPr>
        <w:t>3</w:t>
      </w:r>
      <w:r w:rsidRPr="00A94BF8">
        <w:rPr>
          <w:rFonts w:eastAsia="SimSun" w:cs="Calibri"/>
          <w:kern w:val="2"/>
          <w:lang w:eastAsia="hi-IN" w:bidi="hi-IN"/>
        </w:rPr>
        <w:t>/202</w:t>
      </w:r>
      <w:r w:rsidR="00995A35" w:rsidRPr="0099178D">
        <w:rPr>
          <w:rFonts w:eastAsia="SimSun" w:cs="Calibri"/>
          <w:kern w:val="2"/>
          <w:lang w:eastAsia="hi-IN" w:bidi="hi-IN"/>
        </w:rPr>
        <w:t>4</w:t>
      </w:r>
      <w:r w:rsidRPr="00A94BF8">
        <w:rPr>
          <w:rFonts w:eastAsia="SimSun" w:cs="Calibri"/>
          <w:kern w:val="2"/>
          <w:lang w:eastAsia="hi-IN" w:bidi="hi-IN"/>
        </w:rPr>
        <w:t xml:space="preserve"> учебный год</w:t>
      </w:r>
    </w:p>
    <w:p w:rsidR="00C00A17" w:rsidRDefault="00C00A17" w:rsidP="00A94BF8">
      <w:pPr>
        <w:suppressAutoHyphens/>
        <w:spacing w:after="200" w:line="276" w:lineRule="auto"/>
        <w:contextualSpacing/>
        <w:rPr>
          <w:rFonts w:eastAsia="SimSun" w:cs="Calibri"/>
          <w:kern w:val="2"/>
          <w:lang w:eastAsia="hi-IN" w:bidi="hi-IN"/>
        </w:rPr>
      </w:pPr>
    </w:p>
    <w:p w:rsidR="00C00A17" w:rsidRPr="00A94BF8" w:rsidRDefault="00C00A17" w:rsidP="00A94BF8">
      <w:pPr>
        <w:suppressAutoHyphens/>
        <w:spacing w:after="200" w:line="276" w:lineRule="auto"/>
        <w:contextualSpacing/>
        <w:rPr>
          <w:rFonts w:eastAsia="SimSun" w:cs="Calibri"/>
          <w:kern w:val="2"/>
          <w:lang w:eastAsia="hi-IN" w:bidi="hi-IN"/>
        </w:rPr>
      </w:pPr>
    </w:p>
    <w:p w:rsidR="00A94BF8" w:rsidRPr="0099178D" w:rsidRDefault="00A94BF8" w:rsidP="00A94BF8">
      <w:pPr>
        <w:suppressAutoHyphens/>
        <w:spacing w:after="200" w:line="276" w:lineRule="auto"/>
        <w:contextualSpacing/>
        <w:jc w:val="center"/>
        <w:outlineLvl w:val="0"/>
        <w:rPr>
          <w:rFonts w:cs="Calibri"/>
        </w:rPr>
      </w:pPr>
      <w:r w:rsidRPr="00A94BF8">
        <w:rPr>
          <w:rFonts w:cs="Calibri"/>
        </w:rPr>
        <w:t>Омск, 202</w:t>
      </w:r>
      <w:r w:rsidR="00995A35" w:rsidRPr="0099178D">
        <w:rPr>
          <w:rFonts w:cs="Calibri"/>
        </w:rPr>
        <w:t>3</w:t>
      </w:r>
    </w:p>
    <w:p w:rsidR="00D34708" w:rsidRDefault="00D34708" w:rsidP="0079237A">
      <w:r>
        <w:br w:type="page"/>
      </w:r>
    </w:p>
    <w:p w:rsidR="00D34708" w:rsidRPr="009076FE" w:rsidRDefault="00D34708" w:rsidP="0079237A">
      <w:pPr>
        <w:jc w:val="both"/>
        <w:rPr>
          <w:spacing w:val="-3"/>
          <w:lang w:eastAsia="en-US"/>
        </w:rPr>
      </w:pPr>
      <w:r w:rsidRPr="009076FE">
        <w:rPr>
          <w:spacing w:val="-3"/>
          <w:lang w:eastAsia="en-US"/>
        </w:rPr>
        <w:t>Составитель:</w:t>
      </w:r>
    </w:p>
    <w:p w:rsidR="00D34708" w:rsidRPr="009076FE" w:rsidRDefault="00D34708" w:rsidP="0079237A">
      <w:pPr>
        <w:jc w:val="both"/>
        <w:rPr>
          <w:spacing w:val="-3"/>
          <w:lang w:eastAsia="en-US"/>
        </w:rPr>
      </w:pPr>
    </w:p>
    <w:p w:rsidR="00D34708" w:rsidRPr="009076FE" w:rsidRDefault="009076FE" w:rsidP="0079237A">
      <w:pPr>
        <w:jc w:val="both"/>
        <w:rPr>
          <w:spacing w:val="-3"/>
          <w:lang w:eastAsia="en-US"/>
        </w:rPr>
      </w:pPr>
      <w:r w:rsidRPr="009076FE">
        <w:t>к</w:t>
      </w:r>
      <w:r w:rsidR="00D34708" w:rsidRPr="009076FE">
        <w:t>.</w:t>
      </w:r>
      <w:r w:rsidRPr="009076FE">
        <w:t>т</w:t>
      </w:r>
      <w:r w:rsidR="00D34708" w:rsidRPr="009076FE">
        <w:t xml:space="preserve">.н., </w:t>
      </w:r>
      <w:r w:rsidRPr="009076FE">
        <w:t>доцент</w:t>
      </w:r>
      <w:r w:rsidR="00D34708" w:rsidRPr="009076FE">
        <w:t xml:space="preserve"> ___________/</w:t>
      </w:r>
      <w:r w:rsidRPr="009076FE">
        <w:t xml:space="preserve">Э.Б. </w:t>
      </w:r>
      <w:proofErr w:type="spellStart"/>
      <w:r w:rsidRPr="009076FE">
        <w:t>Хвецкович</w:t>
      </w:r>
      <w:proofErr w:type="spellEnd"/>
      <w:r w:rsidR="00D34708" w:rsidRPr="009076FE">
        <w:t>/</w:t>
      </w:r>
    </w:p>
    <w:p w:rsidR="00D34708" w:rsidRPr="009076FE" w:rsidRDefault="00D34708" w:rsidP="0079237A">
      <w:pPr>
        <w:jc w:val="both"/>
        <w:rPr>
          <w:spacing w:val="-3"/>
          <w:lang w:eastAsia="en-US"/>
        </w:rPr>
      </w:pPr>
    </w:p>
    <w:p w:rsidR="00D34708" w:rsidRPr="009076FE" w:rsidRDefault="00D34708" w:rsidP="0079237A">
      <w:pPr>
        <w:jc w:val="both"/>
        <w:rPr>
          <w:spacing w:val="-3"/>
          <w:lang w:eastAsia="en-US"/>
        </w:rPr>
      </w:pPr>
      <w:r w:rsidRPr="009076FE">
        <w:rPr>
          <w:spacing w:val="-3"/>
          <w:lang w:eastAsia="en-US"/>
        </w:rPr>
        <w:t>Рабочая программа дисциплины одобрена на заседании кафедры «</w:t>
      </w:r>
      <w:r w:rsidR="009076FE" w:rsidRPr="009076FE">
        <w:rPr>
          <w:rFonts w:eastAsia="Courier New"/>
          <w:noProof/>
          <w:lang w:bidi="ru-RU"/>
        </w:rPr>
        <w:t>Информатики, математики и естественнонаучных дисциплин</w:t>
      </w:r>
      <w:r w:rsidRPr="009076FE">
        <w:rPr>
          <w:spacing w:val="-3"/>
          <w:lang w:eastAsia="en-US"/>
        </w:rPr>
        <w:t>»</w:t>
      </w:r>
    </w:p>
    <w:p w:rsidR="00D34708" w:rsidRPr="009076FE" w:rsidRDefault="00A94BF8" w:rsidP="0079237A">
      <w:pPr>
        <w:jc w:val="both"/>
        <w:rPr>
          <w:spacing w:val="-3"/>
          <w:lang w:eastAsia="en-US"/>
        </w:rPr>
      </w:pPr>
      <w:r w:rsidRPr="009076FE">
        <w:rPr>
          <w:spacing w:val="-3"/>
          <w:lang w:eastAsia="en-US"/>
        </w:rPr>
        <w:t>Протокол от 2</w:t>
      </w:r>
      <w:r w:rsidR="00995A35" w:rsidRPr="0099178D">
        <w:rPr>
          <w:spacing w:val="-3"/>
          <w:lang w:eastAsia="en-US"/>
        </w:rPr>
        <w:t>4</w:t>
      </w:r>
      <w:r w:rsidR="00995A35">
        <w:rPr>
          <w:spacing w:val="-3"/>
          <w:lang w:eastAsia="en-US"/>
        </w:rPr>
        <w:t>.03.20</w:t>
      </w:r>
      <w:r w:rsidR="00995A35" w:rsidRPr="0099178D">
        <w:rPr>
          <w:spacing w:val="-3"/>
          <w:lang w:eastAsia="en-US"/>
        </w:rPr>
        <w:t>23</w:t>
      </w:r>
      <w:r w:rsidRPr="009076FE">
        <w:rPr>
          <w:spacing w:val="-3"/>
          <w:lang w:eastAsia="en-US"/>
        </w:rPr>
        <w:t xml:space="preserve"> г. № </w:t>
      </w:r>
      <w:r w:rsidRPr="006C7CC8">
        <w:rPr>
          <w:spacing w:val="-3"/>
          <w:lang w:eastAsia="en-US"/>
        </w:rPr>
        <w:t>8</w:t>
      </w:r>
    </w:p>
    <w:p w:rsidR="00A94BF8" w:rsidRPr="009076FE" w:rsidRDefault="00A94BF8" w:rsidP="0079237A">
      <w:pPr>
        <w:jc w:val="both"/>
        <w:rPr>
          <w:spacing w:val="-3"/>
          <w:lang w:eastAsia="en-US"/>
        </w:rPr>
      </w:pPr>
    </w:p>
    <w:p w:rsidR="00D34708" w:rsidRPr="009076FE" w:rsidRDefault="00D34708" w:rsidP="0079237A">
      <w:pPr>
        <w:jc w:val="both"/>
        <w:rPr>
          <w:spacing w:val="-3"/>
          <w:lang w:eastAsia="en-US"/>
        </w:rPr>
      </w:pPr>
      <w:r w:rsidRPr="009076FE">
        <w:rPr>
          <w:spacing w:val="-3"/>
          <w:lang w:eastAsia="en-US"/>
        </w:rPr>
        <w:t xml:space="preserve">Зав. кафедрой </w:t>
      </w:r>
      <w:proofErr w:type="spellStart"/>
      <w:r w:rsidR="009076FE" w:rsidRPr="009076FE">
        <w:rPr>
          <w:spacing w:val="-3"/>
          <w:lang w:eastAsia="en-US"/>
        </w:rPr>
        <w:t>к</w:t>
      </w:r>
      <w:r w:rsidRPr="009076FE">
        <w:rPr>
          <w:spacing w:val="-3"/>
          <w:lang w:eastAsia="en-US"/>
        </w:rPr>
        <w:t>.</w:t>
      </w:r>
      <w:r w:rsidR="009076FE" w:rsidRPr="009076FE">
        <w:rPr>
          <w:spacing w:val="-3"/>
          <w:lang w:eastAsia="en-US"/>
        </w:rPr>
        <w:t>п</w:t>
      </w:r>
      <w:r w:rsidRPr="009076FE">
        <w:rPr>
          <w:spacing w:val="-3"/>
          <w:lang w:eastAsia="en-US"/>
        </w:rPr>
        <w:t>.н</w:t>
      </w:r>
      <w:proofErr w:type="spellEnd"/>
      <w:r w:rsidRPr="009076FE">
        <w:rPr>
          <w:spacing w:val="-3"/>
          <w:lang w:eastAsia="en-US"/>
        </w:rPr>
        <w:t xml:space="preserve">., профессор _________________ / </w:t>
      </w:r>
      <w:r w:rsidR="009076FE" w:rsidRPr="009076FE">
        <w:rPr>
          <w:spacing w:val="-3"/>
          <w:lang w:eastAsia="en-US"/>
        </w:rPr>
        <w:t>О.Н. Лучко</w:t>
      </w:r>
      <w:r w:rsidRPr="009076FE">
        <w:rPr>
          <w:spacing w:val="-3"/>
          <w:lang w:eastAsia="en-US"/>
        </w:rPr>
        <w:t>/</w:t>
      </w:r>
    </w:p>
    <w:p w:rsidR="00D34708" w:rsidRDefault="00D34708" w:rsidP="0079237A">
      <w:pPr>
        <w:rPr>
          <w:rFonts w:eastAsia="SimSun"/>
          <w:b/>
          <w:kern w:val="2"/>
          <w:lang w:eastAsia="hi-IN" w:bidi="hi-IN"/>
        </w:rPr>
      </w:pPr>
      <w:r>
        <w:rPr>
          <w:rFonts w:eastAsia="SimSun"/>
          <w:b/>
          <w:kern w:val="2"/>
          <w:lang w:eastAsia="hi-IN" w:bidi="hi-IN"/>
        </w:rPr>
        <w:br w:type="page"/>
      </w:r>
    </w:p>
    <w:p w:rsidR="00D34708" w:rsidRPr="000B4ADC" w:rsidRDefault="00D34708" w:rsidP="00D34708">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D34708" w:rsidRPr="000B4ADC"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6D3EF7" w:rsidRPr="000B4ADC" w:rsidTr="00D34708">
        <w:tc>
          <w:tcPr>
            <w:tcW w:w="562" w:type="dxa"/>
            <w:hideMark/>
          </w:tcPr>
          <w:p w:rsidR="006D3EF7" w:rsidRPr="000B4ADC" w:rsidRDefault="006D3EF7" w:rsidP="00D34708">
            <w:pPr>
              <w:jc w:val="center"/>
            </w:pPr>
            <w:r w:rsidRPr="000B4ADC">
              <w:t>3</w:t>
            </w:r>
          </w:p>
        </w:tc>
        <w:tc>
          <w:tcPr>
            <w:tcW w:w="8080" w:type="dxa"/>
            <w:hideMark/>
          </w:tcPr>
          <w:p w:rsidR="006D3EF7" w:rsidRPr="000B4ADC" w:rsidRDefault="006D3EF7" w:rsidP="006D3EF7">
            <w:pPr>
              <w:jc w:val="both"/>
              <w:rPr>
                <w:spacing w:val="4"/>
              </w:rPr>
            </w:pPr>
            <w:r w:rsidRPr="000B4ADC">
              <w:rPr>
                <w:spacing w:val="4"/>
              </w:rPr>
              <w:t>Объем дисциплины в академических час</w:t>
            </w:r>
            <w:r>
              <w:rPr>
                <w:spacing w:val="4"/>
              </w:rPr>
              <w:t>ах</w:t>
            </w:r>
            <w:r w:rsidRPr="000B4ADC">
              <w:rPr>
                <w:spacing w:val="4"/>
              </w:rPr>
              <w:t>,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4</w:t>
            </w:r>
          </w:p>
        </w:tc>
        <w:tc>
          <w:tcPr>
            <w:tcW w:w="8080" w:type="dxa"/>
            <w:hideMark/>
          </w:tcPr>
          <w:p w:rsidR="006D3EF7" w:rsidRPr="000B4ADC" w:rsidRDefault="006D3EF7" w:rsidP="0059369E">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5</w:t>
            </w:r>
          </w:p>
        </w:tc>
        <w:tc>
          <w:tcPr>
            <w:tcW w:w="8080" w:type="dxa"/>
            <w:hideMark/>
          </w:tcPr>
          <w:p w:rsidR="006D3EF7" w:rsidRPr="000B4ADC" w:rsidRDefault="006D3EF7" w:rsidP="0059369E">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6</w:t>
            </w:r>
          </w:p>
        </w:tc>
        <w:tc>
          <w:tcPr>
            <w:tcW w:w="8080" w:type="dxa"/>
            <w:hideMark/>
          </w:tcPr>
          <w:p w:rsidR="006D3EF7" w:rsidRPr="000B4ADC" w:rsidRDefault="006D3EF7" w:rsidP="0059369E">
            <w:pPr>
              <w:jc w:val="both"/>
            </w:pPr>
            <w:r w:rsidRPr="000B4ADC">
              <w:t>Перечень основной и дополнительной учебной литературы, необходимой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7</w:t>
            </w:r>
          </w:p>
        </w:tc>
        <w:tc>
          <w:tcPr>
            <w:tcW w:w="8080" w:type="dxa"/>
            <w:hideMark/>
          </w:tcPr>
          <w:p w:rsidR="006D3EF7" w:rsidRPr="000B4ADC" w:rsidRDefault="006D3EF7" w:rsidP="0059369E">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8</w:t>
            </w:r>
          </w:p>
        </w:tc>
        <w:tc>
          <w:tcPr>
            <w:tcW w:w="8080" w:type="dxa"/>
            <w:hideMark/>
          </w:tcPr>
          <w:p w:rsidR="006D3EF7" w:rsidRPr="000B4ADC" w:rsidRDefault="006D3EF7" w:rsidP="0059369E">
            <w:pPr>
              <w:jc w:val="both"/>
            </w:pPr>
            <w:r w:rsidRPr="000B4ADC">
              <w:t>Методические указания для обучающихся по освоению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9</w:t>
            </w:r>
          </w:p>
        </w:tc>
        <w:tc>
          <w:tcPr>
            <w:tcW w:w="8080" w:type="dxa"/>
            <w:hideMark/>
          </w:tcPr>
          <w:p w:rsidR="006D3EF7" w:rsidRPr="000B4ADC" w:rsidRDefault="006D3EF7" w:rsidP="0059369E">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1</w:t>
            </w:r>
            <w:r>
              <w:t>0</w:t>
            </w:r>
          </w:p>
        </w:tc>
        <w:tc>
          <w:tcPr>
            <w:tcW w:w="8080" w:type="dxa"/>
            <w:hideMark/>
          </w:tcPr>
          <w:p w:rsidR="006D3EF7" w:rsidRPr="000B4ADC" w:rsidRDefault="006D3EF7" w:rsidP="0059369E">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Default="002933E5" w:rsidP="00A76E53">
      <w:pPr>
        <w:ind w:firstLine="709"/>
        <w:jc w:val="both"/>
        <w:rPr>
          <w:lang w:eastAsia="en-US"/>
        </w:rPr>
      </w:pPr>
      <w:r w:rsidRPr="00AB3A23">
        <w:rPr>
          <w:lang w:eastAsia="en-US"/>
        </w:rPr>
        <w:t>- Федеральным законом Российской Федерации от 29.12.2012 № 273-ФЗ «Об образовании в Российской Федерации»;</w:t>
      </w:r>
    </w:p>
    <w:p w:rsidR="004D036E" w:rsidRPr="00AB3A23" w:rsidRDefault="004D036E" w:rsidP="007C6C70">
      <w:pPr>
        <w:ind w:firstLine="709"/>
        <w:jc w:val="both"/>
        <w:rPr>
          <w:lang w:eastAsia="en-US"/>
        </w:rPr>
      </w:pPr>
      <w:r>
        <w:rPr>
          <w:lang w:eastAsia="en-US"/>
        </w:rPr>
        <w:t xml:space="preserve">- </w:t>
      </w:r>
      <w:r w:rsidR="007C6C70">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AB3A23">
        <w:t>;</w:t>
      </w:r>
    </w:p>
    <w:p w:rsidR="005C20F0" w:rsidRPr="00AB3A23" w:rsidRDefault="005C20F0" w:rsidP="00A76E53">
      <w:pPr>
        <w:ind w:firstLine="709"/>
        <w:jc w:val="both"/>
      </w:pPr>
      <w:r w:rsidRPr="00AB3A23">
        <w:t xml:space="preserve">- </w:t>
      </w:r>
      <w:r w:rsidR="0090037A" w:rsidRPr="0090037A">
        <w:t>Постановление</w:t>
      </w:r>
      <w:r w:rsidR="004D036E">
        <w:t>м</w:t>
      </w:r>
      <w:r w:rsidR="0090037A" w:rsidRPr="0090037A">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t>.</w:t>
      </w:r>
    </w:p>
    <w:p w:rsidR="002933E5" w:rsidRPr="00AB3A23" w:rsidRDefault="002933E5" w:rsidP="00A76E53">
      <w:pPr>
        <w:ind w:firstLine="709"/>
        <w:jc w:val="both"/>
        <w:rPr>
          <w:lang w:eastAsia="en-US"/>
        </w:rPr>
      </w:pPr>
      <w:r w:rsidRPr="00AB3A23">
        <w:rPr>
          <w:lang w:eastAsia="en-US"/>
        </w:rPr>
        <w:t xml:space="preserve">Рабочая программа дисциплины составлена в соответствии с локальными нормативными актами </w:t>
      </w:r>
      <w:r w:rsidR="00BB70FB" w:rsidRPr="00AB3A23">
        <w:rPr>
          <w:lang w:eastAsia="en-US"/>
        </w:rPr>
        <w:t xml:space="preserve">ЧУ ОО ВО </w:t>
      </w:r>
      <w:r w:rsidR="00BB70FB" w:rsidRPr="005548B4">
        <w:rPr>
          <w:lang w:eastAsia="en-US"/>
        </w:rPr>
        <w:t>«Омская гуманитарная академия»</w:t>
      </w:r>
      <w:r w:rsidR="00BB70FB" w:rsidRPr="00AB3A23">
        <w:rPr>
          <w:lang w:eastAsia="en-US"/>
        </w:rPr>
        <w:t xml:space="preserve"> (</w:t>
      </w:r>
      <w:r w:rsidR="00BB70FB" w:rsidRPr="00AB3A23">
        <w:rPr>
          <w:i/>
          <w:lang w:eastAsia="en-US"/>
        </w:rPr>
        <w:t xml:space="preserve">далее – Академия; </w:t>
      </w:r>
      <w:proofErr w:type="spellStart"/>
      <w:r w:rsidR="00BB70FB" w:rsidRPr="00AB3A23">
        <w:rPr>
          <w:i/>
          <w:lang w:eastAsia="en-US"/>
        </w:rPr>
        <w:t>ОмГА</w:t>
      </w:r>
      <w:proofErr w:type="spellEnd"/>
      <w:r w:rsidR="00BB70FB" w:rsidRPr="00AB3A23">
        <w:rPr>
          <w:lang w:eastAsia="en-US"/>
        </w:rPr>
        <w:t>)</w:t>
      </w:r>
      <w:r w:rsidRPr="00AB3A23">
        <w:rPr>
          <w:lang w:eastAsia="en-US"/>
        </w:rPr>
        <w:t>:</w:t>
      </w:r>
    </w:p>
    <w:p w:rsidR="006C7CC8" w:rsidRDefault="006C7CC8" w:rsidP="006C7CC8">
      <w:pPr>
        <w:ind w:firstLine="709"/>
        <w:jc w:val="both"/>
        <w:rPr>
          <w:lang w:eastAsia="en-US"/>
        </w:rPr>
      </w:pPr>
      <w:bookmarkStart w:id="0" w:name="_Hlk99829013"/>
      <w:r>
        <w:rPr>
          <w:lang w:eastAsia="en-US"/>
        </w:rPr>
        <w:t xml:space="preserve">- «Положением </w:t>
      </w:r>
      <w:r>
        <w:t>о подготовке научных и научно-педагогических кадров в аспирантуре</w:t>
      </w:r>
      <w:r>
        <w:rPr>
          <w:lang w:eastAsia="en-US"/>
        </w:rPr>
        <w:t xml:space="preserve">», одобренного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7), утвержденного приказом ректора от 28.02.2022 №28</w:t>
      </w:r>
    </w:p>
    <w:p w:rsidR="006C7CC8" w:rsidRDefault="006C7CC8" w:rsidP="006C7CC8">
      <w:pPr>
        <w:ind w:firstLine="709"/>
        <w:jc w:val="both"/>
        <w:rPr>
          <w:lang w:eastAsia="en-US"/>
        </w:rPr>
      </w:pPr>
      <w:r>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7), утвержденного приказом ректора от 28.02.2022 №28;</w:t>
      </w:r>
    </w:p>
    <w:p w:rsidR="006C7CC8" w:rsidRDefault="006C7CC8" w:rsidP="006C7CC8">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Pr>
          <w:lang w:eastAsia="en-US"/>
        </w:rPr>
        <w:t>ОмГА</w:t>
      </w:r>
      <w:proofErr w:type="spellEnd"/>
      <w:r>
        <w:rPr>
          <w:lang w:eastAsia="en-US"/>
        </w:rPr>
        <w:t xml:space="preserve"> от 28.02.2022 (протокол заседания № 7, утвержденного приказом ректора от 28.02.2022 №28;</w:t>
      </w:r>
      <w:bookmarkEnd w:id="0"/>
    </w:p>
    <w:p w:rsidR="006C7CC8" w:rsidRDefault="006C7CC8" w:rsidP="006C7CC8">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w:t>
      </w:r>
      <w:r>
        <w:t>программе подготовки научных и</w:t>
      </w:r>
      <w:r>
        <w:rPr>
          <w:sz w:val="28"/>
          <w:szCs w:val="28"/>
        </w:rPr>
        <w:t xml:space="preserve"> </w:t>
      </w:r>
      <w:r>
        <w:t xml:space="preserve">научно-педагогических кадров в аспирантуре по научной специальности 2.3.4. Управление в организационных системах; </w:t>
      </w:r>
      <w:r w:rsidR="00995A35">
        <w:rPr>
          <w:lang w:eastAsia="en-US"/>
        </w:rPr>
        <w:t>форма обучения – очная, на 202</w:t>
      </w:r>
      <w:r w:rsidR="00995A35" w:rsidRPr="00995A35">
        <w:rPr>
          <w:lang w:eastAsia="en-US"/>
        </w:rPr>
        <w:t>3</w:t>
      </w:r>
      <w:r>
        <w:rPr>
          <w:lang w:eastAsia="en-US"/>
        </w:rPr>
        <w:t>/20</w:t>
      </w:r>
      <w:r w:rsidR="00995A35">
        <w:rPr>
          <w:lang w:eastAsia="en-US"/>
        </w:rPr>
        <w:t>2</w:t>
      </w:r>
      <w:r w:rsidR="00995A35" w:rsidRPr="00995A35">
        <w:rPr>
          <w:lang w:eastAsia="en-US"/>
        </w:rPr>
        <w:t>4</w:t>
      </w:r>
      <w:r>
        <w:rPr>
          <w:lang w:eastAsia="en-US"/>
        </w:rPr>
        <w:t xml:space="preserve"> учебный год, утв</w:t>
      </w:r>
      <w:r w:rsidR="00995A35">
        <w:rPr>
          <w:lang w:eastAsia="en-US"/>
        </w:rPr>
        <w:t>ержденным приказом ректора от 2</w:t>
      </w:r>
      <w:r w:rsidR="00995A35" w:rsidRPr="00995A35">
        <w:rPr>
          <w:lang w:eastAsia="en-US"/>
        </w:rPr>
        <w:t>7</w:t>
      </w:r>
      <w:r w:rsidR="00995A35">
        <w:rPr>
          <w:lang w:eastAsia="en-US"/>
        </w:rPr>
        <w:t>.03.202</w:t>
      </w:r>
      <w:r w:rsidR="00995A35" w:rsidRPr="00995A35">
        <w:rPr>
          <w:lang w:eastAsia="en-US"/>
        </w:rPr>
        <w:t>3</w:t>
      </w:r>
      <w:r w:rsidR="00995A35">
        <w:rPr>
          <w:lang w:eastAsia="en-US"/>
        </w:rPr>
        <w:t xml:space="preserve"> №</w:t>
      </w:r>
      <w:r w:rsidR="00995A35" w:rsidRPr="00995A35">
        <w:rPr>
          <w:lang w:eastAsia="en-US"/>
        </w:rPr>
        <w:t>51</w:t>
      </w:r>
      <w:r>
        <w:rPr>
          <w:lang w:eastAsia="en-US"/>
        </w:rPr>
        <w:t>;</w:t>
      </w:r>
    </w:p>
    <w:p w:rsidR="002661A3" w:rsidRPr="005548B4" w:rsidRDefault="002661A3" w:rsidP="001A4C2A">
      <w:pPr>
        <w:suppressAutoHyphens/>
        <w:jc w:val="both"/>
        <w:rPr>
          <w:b/>
          <w:color w:val="000000"/>
        </w:rPr>
      </w:pPr>
    </w:p>
    <w:p w:rsidR="00A76E53" w:rsidRPr="00074CDD" w:rsidRDefault="00A76E53" w:rsidP="008B1A45">
      <w:pPr>
        <w:jc w:val="both"/>
        <w:rPr>
          <w:bCs/>
          <w:color w:val="000000"/>
        </w:rPr>
      </w:pPr>
      <w:r w:rsidRPr="00074CDD">
        <w:rPr>
          <w:b/>
          <w:color w:val="000000"/>
        </w:rPr>
        <w:t>Возможность внесения изменений и дополнений в разработанную Академией</w:t>
      </w:r>
      <w:r w:rsidR="001A4C2A" w:rsidRPr="00074CDD">
        <w:rPr>
          <w:b/>
          <w:color w:val="000000"/>
        </w:rPr>
        <w:t xml:space="preserve"> </w:t>
      </w:r>
      <w:r w:rsidRPr="00074CDD">
        <w:rPr>
          <w:b/>
          <w:color w:val="000000"/>
        </w:rPr>
        <w:t>образовательную программу в части рабочей программы дисциплины</w:t>
      </w:r>
      <w:r w:rsidRPr="008B1A45">
        <w:rPr>
          <w:b/>
          <w:color w:val="000000"/>
        </w:rPr>
        <w:t xml:space="preserve"> </w:t>
      </w:r>
      <w:r w:rsidR="001A4C2A" w:rsidRPr="008B1A45">
        <w:rPr>
          <w:b/>
          <w:color w:val="000000"/>
        </w:rPr>
        <w:t>2.1.6.</w:t>
      </w:r>
      <w:r w:rsidR="008B1A45" w:rsidRPr="008B1A45">
        <w:rPr>
          <w:b/>
          <w:color w:val="000000"/>
        </w:rPr>
        <w:t>1</w:t>
      </w:r>
      <w:r w:rsidR="001A4C2A" w:rsidRPr="008B1A45">
        <w:rPr>
          <w:b/>
          <w:color w:val="000000"/>
        </w:rPr>
        <w:t xml:space="preserve"> </w:t>
      </w:r>
      <w:r w:rsidR="009F4070" w:rsidRPr="008B1A45">
        <w:rPr>
          <w:b/>
          <w:color w:val="000000"/>
        </w:rPr>
        <w:t>«</w:t>
      </w:r>
      <w:r w:rsidR="008B1A45" w:rsidRPr="008B1A45">
        <w:rPr>
          <w:b/>
          <w:color w:val="000000"/>
        </w:rPr>
        <w:t>Разработка методов и алгоритмов интеллектуальной п</w:t>
      </w:r>
      <w:r w:rsidR="00081F7A">
        <w:rPr>
          <w:b/>
          <w:color w:val="000000"/>
        </w:rPr>
        <w:t>оддержки принятия решений в организационных системах</w:t>
      </w:r>
      <w:r w:rsidR="00C44D85" w:rsidRPr="008B1A45">
        <w:rPr>
          <w:b/>
          <w:color w:val="000000"/>
        </w:rPr>
        <w:t xml:space="preserve">» </w:t>
      </w:r>
      <w:r w:rsidR="00C44D85" w:rsidRPr="00074CDD">
        <w:rPr>
          <w:b/>
          <w:color w:val="000000"/>
        </w:rPr>
        <w:t>в</w:t>
      </w:r>
      <w:r w:rsidRPr="00074CDD">
        <w:rPr>
          <w:b/>
          <w:color w:val="000000"/>
        </w:rPr>
        <w:t xml:space="preserve"> тече</w:t>
      </w:r>
      <w:r w:rsidR="009F4070" w:rsidRPr="00074CDD">
        <w:rPr>
          <w:b/>
          <w:color w:val="000000"/>
        </w:rPr>
        <w:t xml:space="preserve">ние </w:t>
      </w:r>
      <w:r w:rsidR="005A247E" w:rsidRPr="00074CDD">
        <w:rPr>
          <w:b/>
          <w:color w:val="000000"/>
        </w:rPr>
        <w:t>202</w:t>
      </w:r>
      <w:r w:rsidR="00995A35" w:rsidRPr="00995A35">
        <w:rPr>
          <w:b/>
          <w:color w:val="000000"/>
        </w:rPr>
        <w:t>3</w:t>
      </w:r>
      <w:r w:rsidR="005A247E" w:rsidRPr="00074CDD">
        <w:rPr>
          <w:b/>
          <w:color w:val="000000"/>
        </w:rPr>
        <w:t>/202</w:t>
      </w:r>
      <w:r w:rsidR="00995A35" w:rsidRPr="00995A35">
        <w:rPr>
          <w:b/>
          <w:color w:val="000000"/>
        </w:rPr>
        <w:t>4</w:t>
      </w:r>
      <w:r w:rsidR="005A247E" w:rsidRPr="00074CDD">
        <w:rPr>
          <w:b/>
          <w:color w:val="000000"/>
        </w:rPr>
        <w:t xml:space="preserve"> учебного года</w:t>
      </w:r>
      <w:r w:rsidRPr="00074CDD">
        <w:rPr>
          <w:b/>
          <w:color w:val="000000"/>
        </w:rPr>
        <w:t>:</w:t>
      </w:r>
    </w:p>
    <w:p w:rsidR="00C840B1" w:rsidRPr="00081F7A" w:rsidRDefault="00A76E53" w:rsidP="008B1A45">
      <w:pPr>
        <w:jc w:val="both"/>
        <w:rPr>
          <w:color w:val="000000"/>
        </w:rPr>
      </w:pPr>
      <w:r w:rsidRPr="00074CDD">
        <w:rPr>
          <w:color w:val="000000"/>
        </w:rPr>
        <w:t>При реализации образовательной организацией</w:t>
      </w:r>
      <w:r w:rsidR="00C44D85" w:rsidRPr="00074CDD">
        <w:rPr>
          <w:color w:val="000000"/>
        </w:rPr>
        <w:t xml:space="preserve"> </w:t>
      </w:r>
      <w:r w:rsidR="00A7334F" w:rsidRPr="00074CDD">
        <w:rPr>
          <w:color w:val="000000"/>
        </w:rPr>
        <w:t>Ф</w:t>
      </w:r>
      <w:r w:rsidR="00C44D85" w:rsidRPr="00074CDD">
        <w:rPr>
          <w:color w:val="000000"/>
        </w:rPr>
        <w:t xml:space="preserve">едеральных государственных требований к </w:t>
      </w:r>
      <w:r w:rsidRPr="00074CDD">
        <w:rPr>
          <w:color w:val="000000"/>
        </w:rPr>
        <w:t xml:space="preserve"> </w:t>
      </w:r>
      <w:r w:rsidR="00C44D85" w:rsidRPr="00074CDD">
        <w:rPr>
          <w:color w:val="000000"/>
        </w:rPr>
        <w:t>программам подготовки научных и</w:t>
      </w:r>
      <w:r w:rsidR="00792F22" w:rsidRPr="00074CDD">
        <w:rPr>
          <w:color w:val="000000"/>
        </w:rPr>
        <w:t xml:space="preserve"> научно-педагогических кадров в </w:t>
      </w:r>
      <w:r w:rsidR="00792F22" w:rsidRPr="008B1A45">
        <w:t xml:space="preserve">аспирантуре по </w:t>
      </w:r>
      <w:r w:rsidR="001A4C2A" w:rsidRPr="008B1A45">
        <w:t xml:space="preserve"> научной </w:t>
      </w:r>
      <w:r w:rsidR="001A4C2A" w:rsidRPr="006C7CC8">
        <w:t xml:space="preserve">специальности </w:t>
      </w:r>
      <w:r w:rsidR="00081F7A" w:rsidRPr="006C7CC8">
        <w:t>2.3.4 Управление в организационных системах</w:t>
      </w:r>
      <w:r w:rsidR="00C44D85" w:rsidRPr="006C7CC8">
        <w:rPr>
          <w:color w:val="000000"/>
        </w:rPr>
        <w:t xml:space="preserve"> </w:t>
      </w:r>
      <w:r w:rsidR="00C840B1" w:rsidRPr="006C7CC8">
        <w:rPr>
          <w:color w:val="000000"/>
        </w:rPr>
        <w:t>в соответствии с требованиями законодательства Российской Федерации в сфере образования, Уставом Академии,</w:t>
      </w:r>
      <w:r w:rsidR="00C840B1" w:rsidRPr="00074CDD">
        <w:rPr>
          <w:color w:val="000000"/>
        </w:rPr>
        <w:t xml:space="preserve">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w:t>
      </w:r>
      <w:r w:rsidR="00C840B1" w:rsidRPr="00081F7A">
        <w:rPr>
          <w:color w:val="000000"/>
        </w:rPr>
        <w:t xml:space="preserve">право внести изменения и дополнения в разработанную ранее рабочую программу дисциплины </w:t>
      </w:r>
      <w:r w:rsidR="00081F7A" w:rsidRPr="00081F7A">
        <w:rPr>
          <w:color w:val="000000"/>
        </w:rPr>
        <w:t xml:space="preserve">2.1.6.1 «Разработка методов и алгоритмов интеллектуальной поддержки принятия решений в организационных системах» </w:t>
      </w:r>
      <w:r w:rsidR="00C840B1" w:rsidRPr="00081F7A">
        <w:rPr>
          <w:color w:val="000000"/>
        </w:rPr>
        <w:t xml:space="preserve"> в течение </w:t>
      </w:r>
      <w:r w:rsidR="005A247E" w:rsidRPr="00081F7A">
        <w:rPr>
          <w:color w:val="000000"/>
        </w:rPr>
        <w:t>202</w:t>
      </w:r>
      <w:r w:rsidR="00995A35" w:rsidRPr="00995A35">
        <w:rPr>
          <w:color w:val="000000"/>
        </w:rPr>
        <w:t>3</w:t>
      </w:r>
      <w:r w:rsidR="005A247E" w:rsidRPr="00081F7A">
        <w:rPr>
          <w:color w:val="000000"/>
        </w:rPr>
        <w:t>/202</w:t>
      </w:r>
      <w:r w:rsidR="00995A35" w:rsidRPr="00995A35">
        <w:rPr>
          <w:color w:val="000000"/>
        </w:rPr>
        <w:t>4</w:t>
      </w:r>
      <w:r w:rsidR="005A247E" w:rsidRPr="00081F7A">
        <w:rPr>
          <w:color w:val="000000"/>
        </w:rPr>
        <w:t xml:space="preserve"> учебного года</w:t>
      </w:r>
      <w:r w:rsidR="00C840B1" w:rsidRPr="00081F7A">
        <w:rPr>
          <w:color w:val="000000"/>
        </w:rPr>
        <w:t>.</w:t>
      </w:r>
    </w:p>
    <w:p w:rsidR="002933E5" w:rsidRPr="00081F7A" w:rsidRDefault="002933E5" w:rsidP="009F4070">
      <w:pPr>
        <w:suppressAutoHyphens/>
        <w:jc w:val="both"/>
      </w:pPr>
    </w:p>
    <w:p w:rsidR="00081F7A" w:rsidRPr="006C7CC8" w:rsidRDefault="007F4B97" w:rsidP="006C7CC8">
      <w:pPr>
        <w:pStyle w:val="a5"/>
        <w:numPr>
          <w:ilvl w:val="0"/>
          <w:numId w:val="2"/>
        </w:numPr>
        <w:spacing w:after="0" w:line="240" w:lineRule="auto"/>
        <w:jc w:val="both"/>
        <w:rPr>
          <w:rFonts w:ascii="Times New Roman" w:hAnsi="Times New Roman"/>
          <w:b/>
          <w:sz w:val="24"/>
          <w:szCs w:val="24"/>
        </w:rPr>
      </w:pPr>
      <w:r w:rsidRPr="00AB3A23">
        <w:rPr>
          <w:rFonts w:ascii="Times New Roman" w:hAnsi="Times New Roman"/>
          <w:b/>
          <w:sz w:val="24"/>
          <w:szCs w:val="24"/>
        </w:rPr>
        <w:t>Наименование дисциплины:</w:t>
      </w:r>
      <w:r w:rsidR="006C7CC8">
        <w:rPr>
          <w:rFonts w:ascii="Times New Roman" w:hAnsi="Times New Roman"/>
          <w:b/>
          <w:sz w:val="24"/>
          <w:szCs w:val="24"/>
        </w:rPr>
        <w:t xml:space="preserve"> </w:t>
      </w:r>
      <w:r w:rsidR="00081F7A" w:rsidRPr="006C7CC8">
        <w:rPr>
          <w:rFonts w:ascii="Times New Roman" w:eastAsia="Times New Roman" w:hAnsi="Times New Roman"/>
          <w:sz w:val="24"/>
          <w:szCs w:val="24"/>
          <w:lang w:eastAsia="ru-RU"/>
        </w:rPr>
        <w:t>2.1.6.1 «Разработка методов и алгоритмов интеллектуальной поддержки принятия решений в организационных системах».</w:t>
      </w:r>
    </w:p>
    <w:p w:rsidR="00D320C4" w:rsidRPr="00AB3A23" w:rsidRDefault="008B1A45" w:rsidP="008B1A45">
      <w:pPr>
        <w:pStyle w:val="a5"/>
        <w:spacing w:after="0" w:line="240" w:lineRule="auto"/>
        <w:ind w:left="0" w:firstLine="360"/>
        <w:jc w:val="both"/>
        <w:rPr>
          <w:rFonts w:ascii="Times New Roman" w:hAnsi="Times New Roman"/>
          <w:b/>
          <w:sz w:val="24"/>
          <w:szCs w:val="24"/>
        </w:rPr>
      </w:pPr>
      <w:r>
        <w:rPr>
          <w:rFonts w:ascii="Times New Roman" w:hAnsi="Times New Roman"/>
          <w:b/>
          <w:sz w:val="24"/>
          <w:szCs w:val="24"/>
        </w:rPr>
        <w:lastRenderedPageBreak/>
        <w:t xml:space="preserve">2. </w:t>
      </w:r>
      <w:r w:rsidR="00D320C4" w:rsidRPr="00AB3A23">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A7334F">
        <w:rPr>
          <w:rFonts w:ascii="Times New Roman" w:hAnsi="Times New Roman"/>
          <w:b/>
          <w:sz w:val="24"/>
          <w:szCs w:val="24"/>
        </w:rPr>
        <w:t xml:space="preserve">федеральных государственных требований </w:t>
      </w:r>
      <w:proofErr w:type="gramStart"/>
      <w:r w:rsidR="00A7334F" w:rsidRPr="00A7334F">
        <w:rPr>
          <w:rFonts w:ascii="Times New Roman" w:hAnsi="Times New Roman"/>
          <w:b/>
          <w:sz w:val="24"/>
          <w:szCs w:val="24"/>
        </w:rPr>
        <w:t>к  программам</w:t>
      </w:r>
      <w:proofErr w:type="gramEnd"/>
      <w:r w:rsidR="00A7334F" w:rsidRPr="00A7334F">
        <w:rPr>
          <w:rFonts w:ascii="Times New Roman" w:hAnsi="Times New Roman"/>
          <w:b/>
          <w:sz w:val="24"/>
          <w:szCs w:val="24"/>
        </w:rPr>
        <w:t xml:space="preserve"> подготовки научных и научно-педагогических кадров в аспирантуре</w:t>
      </w:r>
    </w:p>
    <w:p w:rsidR="00D320C4" w:rsidRPr="00AB3A23" w:rsidRDefault="00D320C4" w:rsidP="00D320C4">
      <w:pPr>
        <w:tabs>
          <w:tab w:val="left" w:pos="708"/>
          <w:tab w:val="left" w:pos="1134"/>
        </w:tabs>
        <w:ind w:firstLine="709"/>
        <w:jc w:val="both"/>
        <w:rPr>
          <w:rFonts w:eastAsia="Calibri"/>
          <w:lang w:eastAsia="en-US"/>
        </w:rPr>
      </w:pPr>
      <w:r w:rsidRPr="007C6C70">
        <w:rPr>
          <w:rFonts w:eastAsia="Calibri"/>
          <w:lang w:eastAsia="en-US"/>
        </w:rPr>
        <w:t xml:space="preserve">В соответствии с </w:t>
      </w:r>
      <w:r w:rsidR="00A7334F" w:rsidRPr="007C6C70">
        <w:rPr>
          <w:rFonts w:eastAsia="Calibri"/>
          <w:lang w:eastAsia="en-US"/>
        </w:rPr>
        <w:t>Федеральны</w:t>
      </w:r>
      <w:r w:rsidR="00074CDD" w:rsidRPr="007C6C70">
        <w:rPr>
          <w:rFonts w:eastAsia="Calibri"/>
          <w:lang w:eastAsia="en-US"/>
        </w:rPr>
        <w:t>ми</w:t>
      </w:r>
      <w:r w:rsidR="00A7334F" w:rsidRPr="007C6C70">
        <w:rPr>
          <w:rFonts w:eastAsia="Calibri"/>
          <w:lang w:eastAsia="en-US"/>
        </w:rPr>
        <w:t xml:space="preserve"> государственны</w:t>
      </w:r>
      <w:r w:rsidR="00074CDD" w:rsidRPr="007C6C70">
        <w:rPr>
          <w:rFonts w:eastAsia="Calibri"/>
          <w:lang w:eastAsia="en-US"/>
        </w:rPr>
        <w:t>ми</w:t>
      </w:r>
      <w:r w:rsidR="00A7334F" w:rsidRPr="007C6C70">
        <w:rPr>
          <w:rFonts w:eastAsia="Calibri"/>
          <w:lang w:eastAsia="en-US"/>
        </w:rPr>
        <w:t xml:space="preserve"> требовани</w:t>
      </w:r>
      <w:r w:rsidR="00074CDD" w:rsidRPr="007C6C70">
        <w:rPr>
          <w:rFonts w:eastAsia="Calibri"/>
          <w:lang w:eastAsia="en-US"/>
        </w:rPr>
        <w:t>ями</w:t>
      </w:r>
      <w:r w:rsidR="00A7334F" w:rsidRPr="007C6C70">
        <w:rPr>
          <w:rFonts w:eastAsia="Calibri"/>
          <w:lang w:eastAsia="en-US"/>
        </w:rPr>
        <w:t xml:space="preserve"> к  программам подготовки научных и научно-педагогических кадров в аспирантуре</w:t>
      </w:r>
      <w:r w:rsidRPr="007C6C70">
        <w:t>, утвержденн</w:t>
      </w:r>
      <w:r w:rsidR="00A7334F" w:rsidRPr="007C6C70">
        <w:t>ы</w:t>
      </w:r>
      <w:r w:rsidR="00493F32" w:rsidRPr="007C6C70">
        <w:t>ми</w:t>
      </w:r>
      <w:r w:rsidRPr="007C6C70">
        <w:t xml:space="preserve"> Приказом </w:t>
      </w:r>
      <w:r w:rsidR="007C6C70" w:rsidRPr="007C6C7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C6C70">
        <w:t xml:space="preserve">, </w:t>
      </w:r>
      <w:r w:rsidRPr="007C6C70">
        <w:rPr>
          <w:rFonts w:eastAsia="Calibri"/>
          <w:color w:val="000000"/>
          <w:lang w:eastAsia="en-US"/>
        </w:rPr>
        <w:t>при разработке основной профессиональной образовательной программы</w:t>
      </w:r>
      <w:r w:rsidR="007C6C70">
        <w:rPr>
          <w:rFonts w:eastAsia="Calibri"/>
          <w:color w:val="000000"/>
          <w:lang w:eastAsia="en-US"/>
        </w:rPr>
        <w:t xml:space="preserve"> - </w:t>
      </w:r>
      <w:r w:rsidR="007C6C70" w:rsidRPr="00AB3A23">
        <w:t xml:space="preserve">программы подготовки </w:t>
      </w:r>
      <w:r w:rsidR="007C6C70">
        <w:t xml:space="preserve">научных и </w:t>
      </w:r>
      <w:r w:rsidR="007C6C70" w:rsidRPr="00AB3A23">
        <w:t>научно-педагогических кадров в аспирантуре</w:t>
      </w:r>
      <w:r w:rsidRPr="007C6C70">
        <w:rPr>
          <w:rFonts w:eastAsia="Calibri"/>
          <w:color w:val="000000"/>
          <w:lang w:eastAsia="en-US"/>
        </w:rPr>
        <w:t xml:space="preserve"> (</w:t>
      </w:r>
      <w:r w:rsidRPr="001F094F">
        <w:rPr>
          <w:rFonts w:eastAsia="Calibri"/>
          <w:color w:val="000000"/>
          <w:lang w:eastAsia="en-US"/>
        </w:rPr>
        <w:t xml:space="preserve">далее </w:t>
      </w:r>
      <w:r w:rsidR="001F094F" w:rsidRPr="001F094F">
        <w:rPr>
          <w:rFonts w:eastAsia="Calibri"/>
          <w:color w:val="000000"/>
          <w:lang w:eastAsia="en-US"/>
        </w:rPr>
        <w:t>–</w:t>
      </w:r>
      <w:r w:rsidRPr="001F094F">
        <w:rPr>
          <w:rFonts w:eastAsia="Calibri"/>
          <w:color w:val="000000"/>
          <w:lang w:eastAsia="en-US"/>
        </w:rPr>
        <w:t xml:space="preserve"> </w:t>
      </w:r>
      <w:r w:rsidR="001F094F" w:rsidRPr="001F094F">
        <w:rPr>
          <w:rFonts w:eastAsia="Calibri"/>
          <w:color w:val="000000"/>
          <w:lang w:eastAsia="en-US"/>
        </w:rPr>
        <w:t>программы аспирантуры</w:t>
      </w:r>
      <w:r w:rsidRPr="007C6C70">
        <w:rPr>
          <w:rFonts w:eastAsia="Calibri"/>
          <w:color w:val="000000"/>
          <w:lang w:eastAsia="en-US"/>
        </w:rPr>
        <w:t>)</w:t>
      </w:r>
      <w:r w:rsidRPr="007C6C70">
        <w:rPr>
          <w:rFonts w:eastAsia="Calibri"/>
          <w:lang w:eastAsia="en-US"/>
        </w:rPr>
        <w:t xml:space="preserve"> определены возможности Академии в формировании компетенций выпускников.</w:t>
      </w:r>
    </w:p>
    <w:p w:rsidR="00D320C4" w:rsidRPr="00081F7A" w:rsidRDefault="00D320C4" w:rsidP="008B1A45">
      <w:pPr>
        <w:ind w:firstLine="708"/>
        <w:jc w:val="both"/>
        <w:rPr>
          <w:rFonts w:eastAsia="Calibri"/>
          <w:lang w:eastAsia="en-US"/>
        </w:rPr>
      </w:pPr>
      <w:r w:rsidRPr="00AB3A23">
        <w:rPr>
          <w:rFonts w:eastAsia="Calibri"/>
          <w:lang w:eastAsia="en-US"/>
        </w:rPr>
        <w:t xml:space="preserve">Процесс изучения </w:t>
      </w:r>
      <w:r w:rsidRPr="00081F7A">
        <w:rPr>
          <w:rFonts w:eastAsia="Calibri"/>
          <w:lang w:eastAsia="en-US"/>
        </w:rPr>
        <w:t xml:space="preserve">дисциплины </w:t>
      </w:r>
      <w:r w:rsidR="00081F7A" w:rsidRPr="00081F7A">
        <w:rPr>
          <w:color w:val="000000"/>
        </w:rPr>
        <w:t>«Разработка методов и алгоритмов интеллектуальной поддержки принятия решений в организационных системах»</w:t>
      </w:r>
      <w:r w:rsidRPr="00081F7A">
        <w:rPr>
          <w:rFonts w:eastAsia="Calibri"/>
          <w:lang w:eastAsia="en-US"/>
        </w:rPr>
        <w:t xml:space="preserve"> направлен на формирование следующих компетенций:</w:t>
      </w:r>
    </w:p>
    <w:p w:rsidR="00D320C4" w:rsidRPr="00AB3A23"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AB3A23" w:rsidTr="00D320C4">
        <w:tc>
          <w:tcPr>
            <w:tcW w:w="3049"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Результаты освоения </w:t>
            </w:r>
            <w:r w:rsidR="001F094F" w:rsidRPr="001F094F">
              <w:rPr>
                <w:rFonts w:eastAsia="Calibri"/>
                <w:color w:val="000000"/>
                <w:lang w:eastAsia="en-US"/>
              </w:rPr>
              <w:t>программы аспирантуры</w:t>
            </w:r>
            <w:r w:rsidRPr="00AB3A23">
              <w:rPr>
                <w:rFonts w:eastAsia="Calibri"/>
                <w:lang w:eastAsia="en-US"/>
              </w:rPr>
              <w:t xml:space="preserve"> (содержание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1595"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Код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4927"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Перечень планируемых результатов </w:t>
            </w:r>
          </w:p>
          <w:p w:rsidR="00D320C4" w:rsidRPr="00AB3A23" w:rsidRDefault="00D320C4" w:rsidP="00D320C4">
            <w:pPr>
              <w:tabs>
                <w:tab w:val="left" w:pos="708"/>
              </w:tabs>
              <w:jc w:val="center"/>
              <w:rPr>
                <w:rFonts w:eastAsia="Calibri"/>
                <w:lang w:eastAsia="en-US"/>
              </w:rPr>
            </w:pPr>
            <w:r w:rsidRPr="00AB3A23">
              <w:rPr>
                <w:rFonts w:eastAsia="Calibri"/>
                <w:lang w:eastAsia="en-US"/>
              </w:rPr>
              <w:t>обучения по дисциплине</w:t>
            </w:r>
          </w:p>
        </w:tc>
      </w:tr>
      <w:tr w:rsidR="00D320C4" w:rsidRPr="00AB3A23" w:rsidTr="00D320C4">
        <w:tc>
          <w:tcPr>
            <w:tcW w:w="3049" w:type="dxa"/>
            <w:vAlign w:val="center"/>
          </w:tcPr>
          <w:p w:rsidR="008B1A45" w:rsidRPr="008B1A45" w:rsidRDefault="008B1A45" w:rsidP="008B1A45">
            <w:r>
              <w:t>Г</w:t>
            </w:r>
            <w:r w:rsidRPr="008B1A45">
              <w:t>отовностью к разработке методов и алгоритмов интеллектуальной поддержки принятия управленческих решений в сложных системах</w:t>
            </w:r>
          </w:p>
          <w:p w:rsidR="00D320C4" w:rsidRPr="008B1A45" w:rsidRDefault="00D320C4" w:rsidP="00D320C4">
            <w:pPr>
              <w:tabs>
                <w:tab w:val="left" w:pos="708"/>
              </w:tabs>
            </w:pPr>
          </w:p>
        </w:tc>
        <w:tc>
          <w:tcPr>
            <w:tcW w:w="1595" w:type="dxa"/>
            <w:vAlign w:val="center"/>
          </w:tcPr>
          <w:p w:rsidR="00225A7E" w:rsidRDefault="00225A7E" w:rsidP="006C7CC8">
            <w:pPr>
              <w:tabs>
                <w:tab w:val="left" w:pos="708"/>
              </w:tabs>
              <w:jc w:val="center"/>
              <w:rPr>
                <w:rFonts w:eastAsia="Calibri"/>
                <w:lang w:eastAsia="en-US"/>
              </w:rPr>
            </w:pPr>
            <w:r>
              <w:rPr>
                <w:rFonts w:eastAsia="Calibri"/>
                <w:lang w:eastAsia="en-US"/>
              </w:rPr>
              <w:t>ПК-2</w:t>
            </w:r>
          </w:p>
          <w:p w:rsidR="00D320C4" w:rsidRPr="00493F32" w:rsidRDefault="00D320C4" w:rsidP="006C7CC8">
            <w:pPr>
              <w:tabs>
                <w:tab w:val="left" w:pos="708"/>
              </w:tabs>
              <w:jc w:val="center"/>
              <w:rPr>
                <w:rFonts w:eastAsia="Calibri"/>
                <w:color w:val="FF0000"/>
                <w:lang w:eastAsia="en-US"/>
              </w:rPr>
            </w:pPr>
          </w:p>
        </w:tc>
        <w:tc>
          <w:tcPr>
            <w:tcW w:w="4927" w:type="dxa"/>
            <w:vAlign w:val="center"/>
          </w:tcPr>
          <w:p w:rsidR="006C7CC8" w:rsidRDefault="006C7CC8" w:rsidP="006C7CC8">
            <w:pPr>
              <w:autoSpaceDE w:val="0"/>
              <w:autoSpaceDN w:val="0"/>
              <w:adjustRightInd w:val="0"/>
              <w:ind w:firstLine="171"/>
              <w:jc w:val="both"/>
              <w:rPr>
                <w:rFonts w:eastAsia="Calibri"/>
                <w:b/>
              </w:rPr>
            </w:pPr>
            <w:r>
              <w:rPr>
                <w:rFonts w:eastAsia="Calibri"/>
                <w:b/>
              </w:rPr>
              <w:t>Знать:</w:t>
            </w:r>
          </w:p>
          <w:p w:rsidR="006C7CC8" w:rsidRDefault="006C7CC8" w:rsidP="006C7CC8">
            <w:pPr>
              <w:autoSpaceDE w:val="0"/>
              <w:autoSpaceDN w:val="0"/>
              <w:adjustRightInd w:val="0"/>
              <w:ind w:firstLine="171"/>
              <w:jc w:val="both"/>
              <w:rPr>
                <w:rFonts w:eastAsia="Calibri"/>
              </w:rPr>
            </w:pPr>
            <w:r>
              <w:rPr>
                <w:rFonts w:eastAsia="Calibri"/>
              </w:rPr>
              <w:t>- общие вопросы управления и принятия управленческих решений в сложных системах;</w:t>
            </w:r>
          </w:p>
          <w:p w:rsidR="006C7CC8" w:rsidRDefault="006C7CC8" w:rsidP="006C7CC8">
            <w:pPr>
              <w:autoSpaceDE w:val="0"/>
              <w:autoSpaceDN w:val="0"/>
              <w:adjustRightInd w:val="0"/>
              <w:ind w:firstLine="171"/>
              <w:jc w:val="both"/>
              <w:rPr>
                <w:rFonts w:eastAsia="Calibri"/>
              </w:rPr>
            </w:pPr>
            <w:r>
              <w:rPr>
                <w:rFonts w:eastAsia="Calibri"/>
              </w:rPr>
              <w:t>- известные методы и алгоритмы интеллектуальной поддержки принятия управленческих решений в сложных системах;</w:t>
            </w:r>
          </w:p>
          <w:p w:rsidR="006C7CC8" w:rsidRDefault="006C7CC8" w:rsidP="006C7CC8">
            <w:pPr>
              <w:autoSpaceDE w:val="0"/>
              <w:autoSpaceDN w:val="0"/>
              <w:adjustRightInd w:val="0"/>
              <w:ind w:firstLine="171"/>
              <w:jc w:val="both"/>
              <w:rPr>
                <w:rFonts w:eastAsia="Calibri"/>
                <w:b/>
              </w:rPr>
            </w:pPr>
            <w:r>
              <w:rPr>
                <w:rFonts w:eastAsia="Calibri"/>
                <w:b/>
              </w:rPr>
              <w:t>Уметь:</w:t>
            </w:r>
          </w:p>
          <w:p w:rsidR="006C7CC8" w:rsidRDefault="006C7CC8" w:rsidP="006C7CC8">
            <w:pPr>
              <w:autoSpaceDE w:val="0"/>
              <w:autoSpaceDN w:val="0"/>
              <w:adjustRightInd w:val="0"/>
              <w:ind w:firstLine="171"/>
              <w:jc w:val="both"/>
              <w:rPr>
                <w:rFonts w:eastAsia="Calibri"/>
              </w:rPr>
            </w:pPr>
            <w:r>
              <w:rPr>
                <w:rFonts w:eastAsia="Calibri"/>
              </w:rPr>
              <w:t>- проводить теоретические и экспериментальные исследования в области управления и принятия управленческих решений в сложных системах;</w:t>
            </w:r>
          </w:p>
          <w:p w:rsidR="006C7CC8" w:rsidRDefault="006C7CC8" w:rsidP="006C7CC8">
            <w:pPr>
              <w:autoSpaceDE w:val="0"/>
              <w:autoSpaceDN w:val="0"/>
              <w:adjustRightInd w:val="0"/>
              <w:ind w:firstLine="171"/>
              <w:jc w:val="both"/>
              <w:rPr>
                <w:rFonts w:eastAsia="Calibri"/>
              </w:rPr>
            </w:pPr>
            <w:r>
              <w:rPr>
                <w:rFonts w:eastAsia="Calibri"/>
              </w:rPr>
              <w:t>- применять методы и алгоритмы интеллектуальной поддержки принятия управленческих решений в сложных системах;</w:t>
            </w:r>
          </w:p>
          <w:p w:rsidR="006C7CC8" w:rsidRDefault="006C7CC8" w:rsidP="006C7CC8">
            <w:pPr>
              <w:autoSpaceDE w:val="0"/>
              <w:autoSpaceDN w:val="0"/>
              <w:adjustRightInd w:val="0"/>
              <w:ind w:firstLine="171"/>
              <w:jc w:val="both"/>
              <w:rPr>
                <w:rFonts w:eastAsia="Calibri"/>
                <w:b/>
              </w:rPr>
            </w:pPr>
            <w:r>
              <w:rPr>
                <w:rFonts w:eastAsia="Calibri"/>
                <w:b/>
              </w:rPr>
              <w:t>Владеть:</w:t>
            </w:r>
          </w:p>
          <w:p w:rsidR="006C7CC8" w:rsidRDefault="006C7CC8" w:rsidP="006C7CC8">
            <w:pPr>
              <w:autoSpaceDE w:val="0"/>
              <w:autoSpaceDN w:val="0"/>
              <w:adjustRightInd w:val="0"/>
              <w:ind w:firstLine="171"/>
              <w:jc w:val="both"/>
              <w:rPr>
                <w:rFonts w:eastAsia="Calibri"/>
              </w:rPr>
            </w:pPr>
            <w:r>
              <w:rPr>
                <w:rFonts w:eastAsia="Calibri"/>
              </w:rPr>
              <w:t>- методологией теоретических и экспериментальных исследований в области управления и принятия управленческих решений в сложных системах;</w:t>
            </w:r>
          </w:p>
          <w:p w:rsidR="006C7CC8" w:rsidRDefault="006C7CC8" w:rsidP="006C7CC8">
            <w:pPr>
              <w:autoSpaceDE w:val="0"/>
              <w:autoSpaceDN w:val="0"/>
              <w:adjustRightInd w:val="0"/>
              <w:ind w:firstLine="171"/>
              <w:jc w:val="both"/>
              <w:rPr>
                <w:rFonts w:eastAsia="Calibri"/>
              </w:rPr>
            </w:pPr>
            <w:r>
              <w:rPr>
                <w:rFonts w:eastAsia="Calibri"/>
              </w:rPr>
              <w:t>- навыками разработки методов и алгоритмов интеллектуальной поддержки принятия управленческих решений в сложных системах.</w:t>
            </w:r>
          </w:p>
          <w:p w:rsidR="00660A1E" w:rsidRPr="00660A1E" w:rsidRDefault="00660A1E" w:rsidP="00103755"/>
        </w:tc>
      </w:tr>
      <w:tr w:rsidR="00D320C4" w:rsidRPr="00AB3A23" w:rsidTr="00D320C4">
        <w:tc>
          <w:tcPr>
            <w:tcW w:w="3049" w:type="dxa"/>
            <w:vAlign w:val="center"/>
          </w:tcPr>
          <w:p w:rsidR="008B1A45" w:rsidRPr="008B1A45" w:rsidRDefault="008B1A45" w:rsidP="008B1A45">
            <w:r>
              <w:t>Г</w:t>
            </w:r>
            <w:r w:rsidRPr="008B1A45">
              <w:t>отовностью к разработке специального математического и программного обеспечения систем анализа, оптимизации, управле</w:t>
            </w:r>
            <w:r w:rsidRPr="008B1A45">
              <w:lastRenderedPageBreak/>
              <w:t>ния, принятия решений и обработки информации</w:t>
            </w:r>
          </w:p>
          <w:p w:rsidR="00D320C4" w:rsidRPr="008B1A45" w:rsidRDefault="00D320C4" w:rsidP="00D320C4">
            <w:pPr>
              <w:tabs>
                <w:tab w:val="left" w:pos="708"/>
              </w:tabs>
            </w:pPr>
          </w:p>
        </w:tc>
        <w:tc>
          <w:tcPr>
            <w:tcW w:w="1595" w:type="dxa"/>
            <w:vAlign w:val="center"/>
          </w:tcPr>
          <w:p w:rsidR="00225A7E" w:rsidRDefault="00225A7E" w:rsidP="006C7CC8">
            <w:pPr>
              <w:tabs>
                <w:tab w:val="left" w:pos="708"/>
              </w:tabs>
              <w:jc w:val="center"/>
              <w:rPr>
                <w:rFonts w:eastAsia="Calibri"/>
                <w:lang w:eastAsia="en-US"/>
              </w:rPr>
            </w:pPr>
            <w:r>
              <w:lastRenderedPageBreak/>
              <w:t>ПК-5</w:t>
            </w:r>
          </w:p>
          <w:p w:rsidR="00D320C4" w:rsidRPr="00493F32" w:rsidRDefault="00D320C4" w:rsidP="006C7CC8">
            <w:pPr>
              <w:tabs>
                <w:tab w:val="left" w:pos="708"/>
              </w:tabs>
              <w:jc w:val="center"/>
              <w:rPr>
                <w:rFonts w:eastAsia="Calibri"/>
                <w:color w:val="FF0000"/>
                <w:lang w:eastAsia="en-US"/>
              </w:rPr>
            </w:pPr>
          </w:p>
        </w:tc>
        <w:tc>
          <w:tcPr>
            <w:tcW w:w="4927" w:type="dxa"/>
            <w:vAlign w:val="center"/>
          </w:tcPr>
          <w:p w:rsidR="006C7CC8" w:rsidRDefault="006C7CC8" w:rsidP="006C7CC8">
            <w:pPr>
              <w:autoSpaceDE w:val="0"/>
              <w:autoSpaceDN w:val="0"/>
              <w:adjustRightInd w:val="0"/>
              <w:ind w:firstLine="171"/>
              <w:jc w:val="both"/>
              <w:rPr>
                <w:rFonts w:eastAsia="Calibri"/>
                <w:b/>
              </w:rPr>
            </w:pPr>
            <w:r>
              <w:rPr>
                <w:rFonts w:eastAsia="Calibri"/>
                <w:b/>
              </w:rPr>
              <w:t>Знать:</w:t>
            </w:r>
          </w:p>
          <w:p w:rsidR="006C7CC8" w:rsidRDefault="006C7CC8" w:rsidP="006C7CC8">
            <w:pPr>
              <w:autoSpaceDE w:val="0"/>
              <w:autoSpaceDN w:val="0"/>
              <w:adjustRightInd w:val="0"/>
              <w:ind w:firstLine="171"/>
              <w:jc w:val="both"/>
              <w:rPr>
                <w:rFonts w:eastAsia="Calibri"/>
              </w:rPr>
            </w:pPr>
            <w:r>
              <w:rPr>
                <w:rFonts w:eastAsia="Calibri"/>
              </w:rPr>
              <w:t xml:space="preserve">- современные научные подходы к разработке специального математического и программного обеспечения систем анализа, оптимизации, управления, принятия решений и </w:t>
            </w:r>
            <w:r>
              <w:rPr>
                <w:rFonts w:eastAsia="Calibri"/>
              </w:rPr>
              <w:lastRenderedPageBreak/>
              <w:t>обработки информации;</w:t>
            </w:r>
          </w:p>
          <w:p w:rsidR="006C7CC8" w:rsidRDefault="006C7CC8" w:rsidP="006C7CC8">
            <w:pPr>
              <w:autoSpaceDE w:val="0"/>
              <w:autoSpaceDN w:val="0"/>
              <w:adjustRightInd w:val="0"/>
              <w:ind w:firstLine="171"/>
              <w:jc w:val="both"/>
              <w:rPr>
                <w:rFonts w:eastAsia="Calibri"/>
              </w:rPr>
            </w:pPr>
            <w:r>
              <w:rPr>
                <w:rFonts w:eastAsia="Calibri"/>
              </w:rPr>
              <w:t>-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6C7CC8" w:rsidRDefault="006C7CC8" w:rsidP="006C7CC8">
            <w:pPr>
              <w:autoSpaceDE w:val="0"/>
              <w:autoSpaceDN w:val="0"/>
              <w:adjustRightInd w:val="0"/>
              <w:ind w:firstLine="171"/>
              <w:jc w:val="both"/>
              <w:rPr>
                <w:rFonts w:eastAsia="Calibri"/>
                <w:b/>
              </w:rPr>
            </w:pPr>
            <w:r>
              <w:rPr>
                <w:rFonts w:eastAsia="Calibri"/>
                <w:b/>
              </w:rPr>
              <w:t>Уметь:</w:t>
            </w:r>
          </w:p>
          <w:p w:rsidR="006C7CC8" w:rsidRDefault="006C7CC8" w:rsidP="006C7CC8">
            <w:pPr>
              <w:autoSpaceDE w:val="0"/>
              <w:autoSpaceDN w:val="0"/>
              <w:adjustRightInd w:val="0"/>
              <w:ind w:firstLine="171"/>
              <w:jc w:val="both"/>
              <w:rPr>
                <w:rFonts w:eastAsia="Calibri"/>
              </w:rPr>
            </w:pPr>
            <w:r>
              <w:rPr>
                <w:rFonts w:eastAsia="Calibri"/>
              </w:rPr>
              <w:t>- использовать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6C7CC8" w:rsidRDefault="006C7CC8" w:rsidP="006C7CC8">
            <w:pPr>
              <w:autoSpaceDE w:val="0"/>
              <w:autoSpaceDN w:val="0"/>
              <w:adjustRightInd w:val="0"/>
              <w:ind w:firstLine="171"/>
              <w:jc w:val="both"/>
              <w:rPr>
                <w:rFonts w:eastAsia="Calibri"/>
              </w:rPr>
            </w:pPr>
            <w:r>
              <w:rPr>
                <w:rFonts w:eastAsia="Calibri"/>
              </w:rPr>
              <w:t>- разрабатывать математические модели и программное обеспечение систем анализа, оптимизации, управления, принятия решений и обработки информации;</w:t>
            </w:r>
          </w:p>
          <w:p w:rsidR="006C7CC8" w:rsidRDefault="006C7CC8" w:rsidP="006C7CC8">
            <w:pPr>
              <w:autoSpaceDE w:val="0"/>
              <w:autoSpaceDN w:val="0"/>
              <w:adjustRightInd w:val="0"/>
              <w:ind w:firstLine="171"/>
              <w:jc w:val="both"/>
              <w:rPr>
                <w:rFonts w:eastAsia="Calibri"/>
                <w:b/>
              </w:rPr>
            </w:pPr>
            <w:r>
              <w:rPr>
                <w:rFonts w:eastAsia="Calibri"/>
                <w:b/>
              </w:rPr>
              <w:t>Владеть:</w:t>
            </w:r>
          </w:p>
          <w:p w:rsidR="006C7CC8" w:rsidRDefault="006C7CC8" w:rsidP="006C7CC8">
            <w:pPr>
              <w:autoSpaceDE w:val="0"/>
              <w:autoSpaceDN w:val="0"/>
              <w:adjustRightInd w:val="0"/>
              <w:ind w:firstLine="171"/>
              <w:jc w:val="both"/>
              <w:rPr>
                <w:rFonts w:eastAsia="Calibri"/>
              </w:rPr>
            </w:pPr>
            <w:r>
              <w:rPr>
                <w:rFonts w:eastAsia="Calibri"/>
              </w:rPr>
              <w:t>- навыками использования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D320C4" w:rsidRPr="000A4A53" w:rsidRDefault="006C7CC8" w:rsidP="006C7CC8">
            <w:pPr>
              <w:tabs>
                <w:tab w:val="left" w:pos="315"/>
              </w:tabs>
              <w:rPr>
                <w:rFonts w:eastAsia="Calibri"/>
                <w:highlight w:val="yellow"/>
                <w:lang w:eastAsia="en-US"/>
              </w:rPr>
            </w:pPr>
            <w:r>
              <w:rPr>
                <w:rFonts w:eastAsia="Calibri"/>
              </w:rPr>
              <w:t>- навыками разработки документов сопровождения программного обеспечения, грамотно оформлять результаты исследования</w:t>
            </w:r>
          </w:p>
        </w:tc>
      </w:tr>
    </w:tbl>
    <w:p w:rsidR="00D320C4" w:rsidRPr="00AB3A23" w:rsidRDefault="00D320C4" w:rsidP="00D320C4">
      <w:pPr>
        <w:tabs>
          <w:tab w:val="left" w:pos="708"/>
          <w:tab w:val="left" w:pos="1134"/>
        </w:tabs>
        <w:ind w:firstLine="709"/>
        <w:jc w:val="both"/>
        <w:rPr>
          <w:rFonts w:eastAsia="Calibri"/>
          <w:lang w:eastAsia="en-US"/>
        </w:rPr>
      </w:pPr>
    </w:p>
    <w:p w:rsidR="00D320C4" w:rsidRPr="00AB3A23" w:rsidRDefault="00D320C4" w:rsidP="00D320C4">
      <w:pPr>
        <w:ind w:firstLine="709"/>
        <w:contextualSpacing/>
        <w:jc w:val="both"/>
        <w:rPr>
          <w:rFonts w:eastAsia="Calibri"/>
          <w:b/>
          <w:spacing w:val="4"/>
          <w:lang w:eastAsia="en-US"/>
        </w:rPr>
      </w:pPr>
    </w:p>
    <w:p w:rsidR="00D320C4" w:rsidRPr="000A4A53" w:rsidRDefault="00704447" w:rsidP="00D320C4">
      <w:pPr>
        <w:ind w:firstLine="709"/>
        <w:contextualSpacing/>
        <w:jc w:val="both"/>
        <w:rPr>
          <w:rFonts w:eastAsia="Calibri"/>
          <w:b/>
          <w:spacing w:val="4"/>
          <w:lang w:eastAsia="en-US"/>
        </w:rPr>
      </w:pPr>
      <w:r>
        <w:rPr>
          <w:rFonts w:eastAsia="Calibri"/>
          <w:b/>
          <w:spacing w:val="4"/>
          <w:lang w:eastAsia="en-US"/>
        </w:rPr>
        <w:t>3</w:t>
      </w:r>
      <w:r w:rsidR="00D320C4" w:rsidRPr="00AB3A23">
        <w:rPr>
          <w:rFonts w:eastAsia="Calibri"/>
          <w:b/>
          <w:spacing w:val="4"/>
          <w:lang w:eastAsia="en-US"/>
        </w:rPr>
        <w:t xml:space="preserve">. </w:t>
      </w:r>
      <w:r w:rsidR="00A513D6" w:rsidRPr="00A513D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A4A53" w:rsidRDefault="00991A0A" w:rsidP="00D320C4">
      <w:pPr>
        <w:ind w:firstLine="709"/>
        <w:jc w:val="both"/>
        <w:rPr>
          <w:rFonts w:eastAsia="Calibri"/>
          <w:lang w:eastAsia="en-US"/>
        </w:rPr>
      </w:pPr>
      <w:r w:rsidRPr="000A4A53">
        <w:rPr>
          <w:rFonts w:eastAsia="Calibri"/>
          <w:lang w:eastAsia="en-US"/>
        </w:rPr>
        <w:t xml:space="preserve">Объем учебной дисциплины: </w:t>
      </w:r>
      <w:r w:rsidRPr="000A4A53">
        <w:rPr>
          <w:rFonts w:eastAsia="Calibri"/>
          <w:b/>
          <w:lang w:eastAsia="en-US"/>
        </w:rPr>
        <w:t>72 академических часа</w:t>
      </w:r>
    </w:p>
    <w:p w:rsidR="00D320C4" w:rsidRPr="000A4A53" w:rsidRDefault="00D320C4" w:rsidP="00D320C4">
      <w:pPr>
        <w:ind w:firstLine="709"/>
        <w:jc w:val="both"/>
        <w:rPr>
          <w:rFonts w:eastAsia="Calibri"/>
          <w:lang w:eastAsia="en-US"/>
        </w:rPr>
      </w:pPr>
      <w:r w:rsidRPr="000A4A5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A4A53" w:rsidTr="00562FF6">
        <w:tc>
          <w:tcPr>
            <w:tcW w:w="5215" w:type="dxa"/>
          </w:tcPr>
          <w:p w:rsidR="00562FF6" w:rsidRPr="000A4A53" w:rsidRDefault="00562FF6" w:rsidP="00D320C4">
            <w:pPr>
              <w:tabs>
                <w:tab w:val="left" w:pos="487"/>
              </w:tabs>
              <w:jc w:val="center"/>
            </w:pPr>
            <w:r w:rsidRPr="000A4A53">
              <w:t>Контактная работа</w:t>
            </w:r>
          </w:p>
        </w:tc>
        <w:tc>
          <w:tcPr>
            <w:tcW w:w="3827" w:type="dxa"/>
            <w:vAlign w:val="center"/>
          </w:tcPr>
          <w:p w:rsidR="00562FF6" w:rsidRPr="000A4A53" w:rsidRDefault="00562FF6" w:rsidP="00D320C4">
            <w:pPr>
              <w:tabs>
                <w:tab w:val="left" w:pos="487"/>
              </w:tabs>
              <w:jc w:val="center"/>
              <w:rPr>
                <w:b/>
              </w:rPr>
            </w:pPr>
            <w:r w:rsidRPr="000A4A53">
              <w:rPr>
                <w:b/>
              </w:rPr>
              <w:t>20</w:t>
            </w:r>
          </w:p>
        </w:tc>
      </w:tr>
      <w:tr w:rsidR="00562FF6" w:rsidRPr="000A4A53" w:rsidTr="00562FF6">
        <w:tc>
          <w:tcPr>
            <w:tcW w:w="5215" w:type="dxa"/>
          </w:tcPr>
          <w:p w:rsidR="00562FF6" w:rsidRPr="000A4A53" w:rsidRDefault="00562FF6" w:rsidP="00D320C4">
            <w:pPr>
              <w:tabs>
                <w:tab w:val="left" w:pos="487"/>
              </w:tabs>
              <w:jc w:val="center"/>
              <w:rPr>
                <w:i/>
              </w:rPr>
            </w:pPr>
            <w:r w:rsidRPr="000A4A53">
              <w:rPr>
                <w:i/>
              </w:rPr>
              <w:t>Лекций</w:t>
            </w:r>
          </w:p>
        </w:tc>
        <w:tc>
          <w:tcPr>
            <w:tcW w:w="3827" w:type="dxa"/>
            <w:vAlign w:val="center"/>
          </w:tcPr>
          <w:p w:rsidR="00562FF6" w:rsidRPr="000A4A53" w:rsidRDefault="00562FF6" w:rsidP="00D320C4">
            <w:pPr>
              <w:tabs>
                <w:tab w:val="left" w:pos="487"/>
              </w:tabs>
              <w:jc w:val="center"/>
              <w:rPr>
                <w:i/>
              </w:rPr>
            </w:pPr>
            <w:r w:rsidRPr="000A4A53">
              <w:rPr>
                <w:i/>
              </w:rPr>
              <w:t>8</w:t>
            </w:r>
          </w:p>
        </w:tc>
      </w:tr>
      <w:tr w:rsidR="00562FF6" w:rsidRPr="000A4A53" w:rsidTr="00562FF6">
        <w:tc>
          <w:tcPr>
            <w:tcW w:w="5215" w:type="dxa"/>
          </w:tcPr>
          <w:p w:rsidR="00562FF6" w:rsidRPr="000A4A53" w:rsidRDefault="00562FF6" w:rsidP="00D320C4">
            <w:pPr>
              <w:tabs>
                <w:tab w:val="left" w:pos="487"/>
              </w:tabs>
              <w:jc w:val="center"/>
              <w:rPr>
                <w:i/>
              </w:rPr>
            </w:pPr>
            <w:r w:rsidRPr="000A4A53">
              <w:rPr>
                <w:i/>
              </w:rPr>
              <w:t>Практических занятий</w:t>
            </w:r>
          </w:p>
        </w:tc>
        <w:tc>
          <w:tcPr>
            <w:tcW w:w="3827" w:type="dxa"/>
            <w:vAlign w:val="center"/>
          </w:tcPr>
          <w:p w:rsidR="00562FF6" w:rsidRPr="000A4A53" w:rsidRDefault="00562FF6" w:rsidP="00D320C4">
            <w:pPr>
              <w:tabs>
                <w:tab w:val="left" w:pos="487"/>
              </w:tabs>
              <w:jc w:val="center"/>
              <w:rPr>
                <w:i/>
              </w:rPr>
            </w:pPr>
            <w:r w:rsidRPr="000A4A53">
              <w:rPr>
                <w:i/>
              </w:rPr>
              <w:t>12</w:t>
            </w:r>
          </w:p>
        </w:tc>
      </w:tr>
      <w:tr w:rsidR="00562FF6" w:rsidRPr="000A4A53" w:rsidTr="00562FF6">
        <w:tc>
          <w:tcPr>
            <w:tcW w:w="5215" w:type="dxa"/>
          </w:tcPr>
          <w:p w:rsidR="00562FF6" w:rsidRPr="000A4A53" w:rsidRDefault="00562FF6" w:rsidP="00D320C4">
            <w:pPr>
              <w:tabs>
                <w:tab w:val="left" w:pos="487"/>
              </w:tabs>
              <w:jc w:val="center"/>
            </w:pPr>
            <w:r w:rsidRPr="000A4A53">
              <w:t>Самостоятельная работа обучающихся</w:t>
            </w:r>
          </w:p>
        </w:tc>
        <w:tc>
          <w:tcPr>
            <w:tcW w:w="3827" w:type="dxa"/>
            <w:vAlign w:val="center"/>
          </w:tcPr>
          <w:p w:rsidR="00562FF6" w:rsidRPr="000A4A53" w:rsidRDefault="00562FF6" w:rsidP="00D320C4">
            <w:pPr>
              <w:tabs>
                <w:tab w:val="left" w:pos="487"/>
              </w:tabs>
              <w:jc w:val="center"/>
              <w:rPr>
                <w:b/>
              </w:rPr>
            </w:pPr>
            <w:r w:rsidRPr="000A4A53">
              <w:rPr>
                <w:b/>
              </w:rPr>
              <w:t>48</w:t>
            </w:r>
          </w:p>
        </w:tc>
      </w:tr>
      <w:tr w:rsidR="00562FF6" w:rsidRPr="000A4A53" w:rsidTr="00562FF6">
        <w:tc>
          <w:tcPr>
            <w:tcW w:w="5215" w:type="dxa"/>
          </w:tcPr>
          <w:p w:rsidR="00562FF6" w:rsidRPr="000A4A53" w:rsidRDefault="00562FF6" w:rsidP="00D320C4">
            <w:pPr>
              <w:tabs>
                <w:tab w:val="left" w:pos="487"/>
              </w:tabs>
              <w:jc w:val="center"/>
            </w:pPr>
            <w:r w:rsidRPr="000A4A53">
              <w:t>Контроль</w:t>
            </w:r>
          </w:p>
        </w:tc>
        <w:tc>
          <w:tcPr>
            <w:tcW w:w="3827" w:type="dxa"/>
            <w:vAlign w:val="center"/>
          </w:tcPr>
          <w:p w:rsidR="00562FF6" w:rsidRPr="000A4A53" w:rsidRDefault="00562FF6" w:rsidP="00D320C4">
            <w:pPr>
              <w:tabs>
                <w:tab w:val="left" w:pos="487"/>
              </w:tabs>
              <w:jc w:val="center"/>
              <w:rPr>
                <w:b/>
              </w:rPr>
            </w:pPr>
            <w:r w:rsidRPr="000A4A53">
              <w:rPr>
                <w:b/>
              </w:rPr>
              <w:t>4</w:t>
            </w:r>
          </w:p>
        </w:tc>
      </w:tr>
      <w:tr w:rsidR="00562FF6" w:rsidRPr="000A4A53" w:rsidTr="00562FF6">
        <w:tc>
          <w:tcPr>
            <w:tcW w:w="5215" w:type="dxa"/>
            <w:vAlign w:val="center"/>
          </w:tcPr>
          <w:p w:rsidR="00562FF6" w:rsidRPr="000A4A53" w:rsidRDefault="00562FF6" w:rsidP="00D320C4">
            <w:pPr>
              <w:tabs>
                <w:tab w:val="left" w:pos="487"/>
              </w:tabs>
              <w:jc w:val="center"/>
            </w:pPr>
            <w:r w:rsidRPr="000A4A53">
              <w:t>Формы промежуточной аттестации</w:t>
            </w:r>
          </w:p>
        </w:tc>
        <w:tc>
          <w:tcPr>
            <w:tcW w:w="3827" w:type="dxa"/>
            <w:vAlign w:val="center"/>
          </w:tcPr>
          <w:p w:rsidR="00562FF6" w:rsidRPr="000A4A53" w:rsidRDefault="00562FF6" w:rsidP="00D320C4">
            <w:pPr>
              <w:tabs>
                <w:tab w:val="left" w:pos="487"/>
              </w:tabs>
              <w:jc w:val="center"/>
              <w:rPr>
                <w:b/>
              </w:rPr>
            </w:pPr>
            <w:r w:rsidRPr="000A4A53">
              <w:rPr>
                <w:b/>
              </w:rPr>
              <w:t>Зачет с оценкой</w:t>
            </w:r>
          </w:p>
        </w:tc>
      </w:tr>
    </w:tbl>
    <w:p w:rsidR="00BB70FB" w:rsidRPr="000A4A53" w:rsidRDefault="00BB70FB" w:rsidP="00A76E53">
      <w:pPr>
        <w:pStyle w:val="a5"/>
        <w:spacing w:after="0" w:line="240" w:lineRule="auto"/>
        <w:ind w:left="0" w:firstLine="709"/>
        <w:jc w:val="both"/>
        <w:rPr>
          <w:rFonts w:ascii="Times New Roman" w:hAnsi="Times New Roman"/>
          <w:sz w:val="24"/>
          <w:szCs w:val="24"/>
        </w:rPr>
      </w:pPr>
    </w:p>
    <w:p w:rsidR="00D320C4" w:rsidRPr="00AB3A23" w:rsidRDefault="00704447" w:rsidP="00D320C4">
      <w:pPr>
        <w:keepNext/>
        <w:ind w:firstLine="709"/>
        <w:jc w:val="both"/>
        <w:rPr>
          <w:rFonts w:eastAsia="Calibri"/>
          <w:b/>
        </w:rPr>
      </w:pPr>
      <w:r>
        <w:rPr>
          <w:b/>
        </w:rPr>
        <w:t>4</w:t>
      </w:r>
      <w:r w:rsidR="00D320C4" w:rsidRPr="00AB3A23">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AB3A23" w:rsidRDefault="00D320C4" w:rsidP="00D320C4">
      <w:pPr>
        <w:keepNext/>
        <w:ind w:firstLine="709"/>
        <w:contextualSpacing/>
        <w:jc w:val="both"/>
        <w:rPr>
          <w:rFonts w:eastAsia="Calibri"/>
          <w:b/>
        </w:rPr>
      </w:pPr>
    </w:p>
    <w:p w:rsidR="00493F32" w:rsidRDefault="00493F32" w:rsidP="00D320C4">
      <w:pPr>
        <w:tabs>
          <w:tab w:val="left" w:pos="900"/>
        </w:tabs>
        <w:ind w:firstLine="709"/>
        <w:jc w:val="both"/>
        <w:rPr>
          <w:b/>
        </w:rPr>
      </w:pPr>
    </w:p>
    <w:p w:rsidR="00D320C4" w:rsidRPr="00AB3A23" w:rsidRDefault="00704447" w:rsidP="00D320C4">
      <w:pPr>
        <w:tabs>
          <w:tab w:val="left" w:pos="900"/>
        </w:tabs>
        <w:ind w:firstLine="709"/>
        <w:jc w:val="both"/>
        <w:rPr>
          <w:b/>
        </w:rPr>
      </w:pPr>
      <w:r>
        <w:rPr>
          <w:b/>
        </w:rPr>
        <w:t>4</w:t>
      </w:r>
      <w:r w:rsidR="00D320C4" w:rsidRPr="00AB3A23">
        <w:rPr>
          <w:b/>
        </w:rPr>
        <w:t>.1. Тематический план для очной формы обучения</w:t>
      </w:r>
    </w:p>
    <w:p w:rsidR="00493F32" w:rsidRPr="00AB3A23"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0A4A53"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0A4A53" w:rsidRDefault="00D320C4" w:rsidP="00D320C4">
            <w:pPr>
              <w:rPr>
                <w:b/>
                <w:bCs/>
              </w:rPr>
            </w:pPr>
            <w:r w:rsidRPr="000A4A53">
              <w:rPr>
                <w:b/>
                <w:bCs/>
              </w:rPr>
              <w:t xml:space="preserve">Курс </w:t>
            </w:r>
            <w:r w:rsidR="008C0470" w:rsidRPr="000A4A53">
              <w:rPr>
                <w:b/>
                <w:bCs/>
              </w:rPr>
              <w:t>1</w:t>
            </w:r>
          </w:p>
        </w:tc>
      </w:tr>
      <w:tr w:rsidR="00493F32" w:rsidRPr="000A4A53"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pPr>
            <w:r w:rsidRPr="000A4A5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pPr>
            <w:r w:rsidRPr="000A4A53">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sz w:val="20"/>
                <w:szCs w:val="20"/>
              </w:rPr>
            </w:pPr>
            <w:r w:rsidRPr="000A4A53">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sz w:val="20"/>
                <w:szCs w:val="20"/>
              </w:rPr>
            </w:pPr>
            <w:proofErr w:type="spellStart"/>
            <w:r w:rsidRPr="000A4A53">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sz w:val="20"/>
                <w:szCs w:val="20"/>
              </w:rPr>
            </w:pPr>
            <w:r w:rsidRPr="000A4A5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b/>
                <w:bCs/>
                <w:sz w:val="20"/>
                <w:szCs w:val="20"/>
              </w:rPr>
            </w:pPr>
            <w:r w:rsidRPr="000A4A53">
              <w:rPr>
                <w:b/>
                <w:bCs/>
                <w:sz w:val="20"/>
                <w:szCs w:val="20"/>
              </w:rPr>
              <w:t>Всего</w:t>
            </w:r>
          </w:p>
        </w:tc>
      </w:tr>
      <w:tr w:rsidR="00D320C4" w:rsidRPr="00AB3A23"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895F72" w:rsidRDefault="000A4A53" w:rsidP="00576FFE">
            <w:pPr>
              <w:jc w:val="center"/>
              <w:rPr>
                <w:color w:val="FF0000"/>
              </w:rPr>
            </w:pPr>
            <w:r>
              <w:t xml:space="preserve">Раздел </w:t>
            </w:r>
            <w:r>
              <w:rPr>
                <w:lang w:val="en-US"/>
              </w:rPr>
              <w:t>I</w:t>
            </w:r>
            <w:r>
              <w:t xml:space="preserve">. </w:t>
            </w:r>
            <w:r w:rsidR="00576FFE" w:rsidRPr="00C5537B">
              <w:t>Методы и модели принятия решений</w:t>
            </w:r>
          </w:p>
        </w:tc>
      </w:tr>
      <w:tr w:rsidR="00493F32"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3F23EA" w:rsidRDefault="000A4A53" w:rsidP="000A4A53">
            <w:pPr>
              <w:rPr>
                <w:color w:val="FF0000"/>
              </w:rPr>
            </w:pPr>
            <w:r>
              <w:rPr>
                <w:b/>
              </w:rPr>
              <w:lastRenderedPageBreak/>
              <w:t>Тема №1.</w:t>
            </w:r>
            <w:r>
              <w:t xml:space="preserve"> Постановка задач принятия решений</w:t>
            </w:r>
            <w:r w:rsidR="003F23EA">
              <w:t>. Методы многокритериальной оценки альтернатив. Качественно-количественные методы интеллектуальной поддержки принятия решений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A4A53" w:rsidRDefault="00493F32" w:rsidP="00D320C4">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C6679" w:rsidRDefault="003F23EA" w:rsidP="00D320C4">
            <w:pPr>
              <w:jc w:val="center"/>
            </w:pPr>
            <w:r w:rsidRPr="000C6679">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C6679" w:rsidRDefault="00FF2D95" w:rsidP="00D320C4">
            <w:pPr>
              <w:jc w:val="center"/>
            </w:pPr>
            <w:r w:rsidRPr="000C6679">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C6679" w:rsidRDefault="00660A1E" w:rsidP="00D320C4">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C6679" w:rsidRDefault="00066459" w:rsidP="000A4A53">
            <w:pPr>
              <w:jc w:val="center"/>
              <w:rPr>
                <w:b/>
              </w:rPr>
            </w:pPr>
            <w:r>
              <w:rPr>
                <w:b/>
              </w:rPr>
              <w:t>8</w:t>
            </w:r>
          </w:p>
        </w:tc>
      </w:tr>
      <w:tr w:rsidR="000A4A53"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0A4A53" w:rsidRPr="00895F72" w:rsidRDefault="000A4A53" w:rsidP="003F23EA">
            <w:pPr>
              <w:rPr>
                <w:color w:val="FF0000"/>
              </w:rPr>
            </w:pPr>
            <w:r>
              <w:rPr>
                <w:b/>
              </w:rPr>
              <w:t>Тема №2.</w:t>
            </w:r>
            <w:r>
              <w:t xml:space="preserve"> </w:t>
            </w:r>
            <w:r w:rsidR="003F23EA">
              <w:t>Принятие решений в условиях неопределенности. Модели и методы принятие решений при нечеткой информации. Принятие коллективных решений.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A4A53" w:rsidRPr="000A4A53" w:rsidRDefault="000A4A53" w:rsidP="00D320C4">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A4A53" w:rsidRPr="000C6679" w:rsidRDefault="003F23EA" w:rsidP="004C2F18">
            <w:pPr>
              <w:jc w:val="center"/>
            </w:pPr>
            <w:r w:rsidRPr="000C6679">
              <w:t>1</w:t>
            </w:r>
          </w:p>
        </w:tc>
        <w:tc>
          <w:tcPr>
            <w:tcW w:w="708" w:type="dxa"/>
            <w:tcBorders>
              <w:top w:val="single" w:sz="4" w:space="0" w:color="auto"/>
              <w:left w:val="single" w:sz="4" w:space="0" w:color="auto"/>
              <w:bottom w:val="single" w:sz="4" w:space="0" w:color="auto"/>
              <w:right w:val="single" w:sz="4" w:space="0" w:color="auto"/>
            </w:tcBorders>
            <w:vAlign w:val="center"/>
          </w:tcPr>
          <w:p w:rsidR="000A4A53" w:rsidRPr="000C6679" w:rsidRDefault="00FF2D95" w:rsidP="004C2F18">
            <w:pPr>
              <w:jc w:val="center"/>
            </w:pPr>
            <w:r w:rsidRPr="000C6679">
              <w:t>2</w:t>
            </w:r>
          </w:p>
        </w:tc>
        <w:tc>
          <w:tcPr>
            <w:tcW w:w="720" w:type="dxa"/>
            <w:tcBorders>
              <w:top w:val="single" w:sz="4" w:space="0" w:color="auto"/>
              <w:left w:val="single" w:sz="4" w:space="0" w:color="auto"/>
              <w:bottom w:val="single" w:sz="4" w:space="0" w:color="auto"/>
              <w:right w:val="single" w:sz="4" w:space="0" w:color="auto"/>
            </w:tcBorders>
            <w:vAlign w:val="center"/>
          </w:tcPr>
          <w:p w:rsidR="000A4A53" w:rsidRPr="000C6679" w:rsidRDefault="00660A1E"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A4A53" w:rsidRPr="000C6679" w:rsidRDefault="00066459" w:rsidP="004C2F18">
            <w:pPr>
              <w:jc w:val="center"/>
              <w:rPr>
                <w:b/>
              </w:rPr>
            </w:pPr>
            <w:r>
              <w:rPr>
                <w:b/>
              </w:rPr>
              <w:t>10</w:t>
            </w:r>
          </w:p>
        </w:tc>
      </w:tr>
      <w:tr w:rsidR="00D320C4" w:rsidRPr="00AB3A23"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0C6679" w:rsidRDefault="000A4A53" w:rsidP="00576FFE">
            <w:pPr>
              <w:jc w:val="center"/>
              <w:rPr>
                <w:color w:val="FF0000"/>
              </w:rPr>
            </w:pPr>
            <w:r w:rsidRPr="000C6679">
              <w:t xml:space="preserve">Раздел </w:t>
            </w:r>
            <w:r w:rsidRPr="000C6679">
              <w:rPr>
                <w:lang w:val="en-US"/>
              </w:rPr>
              <w:t>II</w:t>
            </w:r>
            <w:r w:rsidRPr="000C6679">
              <w:t xml:space="preserve">. </w:t>
            </w:r>
            <w:r w:rsidR="003F23EA" w:rsidRPr="000C6679">
              <w:t>Социально-экономическое прогнозирование</w:t>
            </w:r>
          </w:p>
        </w:tc>
      </w:tr>
      <w:tr w:rsidR="000A4A53" w:rsidRPr="00AB3A23" w:rsidTr="00493F32">
        <w:trPr>
          <w:trHeight w:val="810"/>
        </w:trPr>
        <w:tc>
          <w:tcPr>
            <w:tcW w:w="5822" w:type="dxa"/>
            <w:tcBorders>
              <w:top w:val="single" w:sz="4" w:space="0" w:color="auto"/>
              <w:left w:val="single" w:sz="4" w:space="0" w:color="auto"/>
              <w:right w:val="single" w:sz="4" w:space="0" w:color="auto"/>
            </w:tcBorders>
            <w:vAlign w:val="center"/>
          </w:tcPr>
          <w:p w:rsidR="000A4A53" w:rsidRPr="00895F72" w:rsidRDefault="000A4A53" w:rsidP="00066459">
            <w:pPr>
              <w:rPr>
                <w:color w:val="FF0000"/>
              </w:rPr>
            </w:pPr>
            <w:r>
              <w:rPr>
                <w:b/>
              </w:rPr>
              <w:t>Тема №</w:t>
            </w:r>
            <w:r w:rsidR="003F23EA">
              <w:rPr>
                <w:b/>
              </w:rPr>
              <w:t>3</w:t>
            </w:r>
            <w:r>
              <w:rPr>
                <w:b/>
              </w:rPr>
              <w:t>.</w:t>
            </w:r>
            <w:r>
              <w:t xml:space="preserve"> </w:t>
            </w:r>
            <w:r w:rsidR="003F23EA">
              <w:t xml:space="preserve"> Социально-экономическое прогнозирование. </w:t>
            </w:r>
            <w:r w:rsidR="003F23EA">
              <w:rPr>
                <w:iCs/>
              </w:rPr>
              <w:t xml:space="preserve">Оценка качества прогнозных моделей. </w:t>
            </w:r>
          </w:p>
        </w:tc>
        <w:tc>
          <w:tcPr>
            <w:tcW w:w="709" w:type="dxa"/>
            <w:tcBorders>
              <w:top w:val="single" w:sz="4" w:space="0" w:color="auto"/>
              <w:left w:val="single" w:sz="4" w:space="0" w:color="auto"/>
              <w:bottom w:val="single" w:sz="4" w:space="0" w:color="auto"/>
              <w:right w:val="single" w:sz="4" w:space="0" w:color="auto"/>
            </w:tcBorders>
            <w:vAlign w:val="center"/>
          </w:tcPr>
          <w:p w:rsidR="000A4A53" w:rsidRPr="000A4A53" w:rsidRDefault="000A4A53" w:rsidP="00210C22">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A4A53" w:rsidRPr="000C6679" w:rsidRDefault="00066459" w:rsidP="004C2F18">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A4A53" w:rsidRPr="000C6679" w:rsidRDefault="00066459" w:rsidP="004C2F18">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0A4A53" w:rsidRPr="000C6679" w:rsidRDefault="00066459"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A4A53" w:rsidRPr="00066459" w:rsidRDefault="00066459" w:rsidP="00066459">
            <w:pPr>
              <w:jc w:val="center"/>
              <w:rPr>
                <w:b/>
              </w:rPr>
            </w:pPr>
            <w:r w:rsidRPr="00066459">
              <w:rPr>
                <w:b/>
              </w:rPr>
              <w:t>8</w:t>
            </w:r>
          </w:p>
        </w:tc>
      </w:tr>
      <w:tr w:rsidR="00066459" w:rsidRPr="00AB3A23" w:rsidTr="00493F32">
        <w:trPr>
          <w:trHeight w:val="810"/>
        </w:trPr>
        <w:tc>
          <w:tcPr>
            <w:tcW w:w="5822" w:type="dxa"/>
            <w:tcBorders>
              <w:top w:val="single" w:sz="4" w:space="0" w:color="auto"/>
              <w:left w:val="single" w:sz="4" w:space="0" w:color="auto"/>
              <w:right w:val="single" w:sz="4" w:space="0" w:color="auto"/>
            </w:tcBorders>
            <w:vAlign w:val="center"/>
          </w:tcPr>
          <w:p w:rsidR="00066459" w:rsidRDefault="00066459" w:rsidP="00066459">
            <w:pPr>
              <w:rPr>
                <w:b/>
              </w:rPr>
            </w:pPr>
            <w:r>
              <w:rPr>
                <w:b/>
              </w:rPr>
              <w:t>Тема №4.</w:t>
            </w:r>
            <w:r>
              <w:t xml:space="preserve"> </w:t>
            </w:r>
            <w:r w:rsidR="00405C34">
              <w:rPr>
                <w:iCs/>
              </w:rPr>
              <w:t>Адаптивные модели и методы прогнозирования.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763FBB">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66459" w:rsidRDefault="00066459" w:rsidP="004C2F18">
            <w:pPr>
              <w:jc w:val="center"/>
              <w:rPr>
                <w:b/>
              </w:rPr>
            </w:pPr>
            <w:r w:rsidRPr="00066459">
              <w:rPr>
                <w:b/>
              </w:rPr>
              <w:t>8</w:t>
            </w:r>
          </w:p>
        </w:tc>
      </w:tr>
      <w:tr w:rsidR="00066459" w:rsidRPr="00AB3A23" w:rsidTr="004C2F18">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066459" w:rsidRPr="000C6679" w:rsidRDefault="00066459" w:rsidP="00576FFE">
            <w:pPr>
              <w:jc w:val="center"/>
              <w:rPr>
                <w:color w:val="FF0000"/>
              </w:rPr>
            </w:pPr>
            <w:r w:rsidRPr="000C6679">
              <w:t xml:space="preserve">Раздел </w:t>
            </w:r>
            <w:r w:rsidRPr="000C6679">
              <w:rPr>
                <w:lang w:val="en-US"/>
              </w:rPr>
              <w:t>III</w:t>
            </w:r>
            <w:r w:rsidRPr="000C6679">
              <w:t xml:space="preserve">. </w:t>
            </w:r>
            <w:r w:rsidRPr="000C6679">
              <w:rPr>
                <w:iCs/>
              </w:rPr>
              <w:t>Основы теории активных систем</w:t>
            </w:r>
          </w:p>
        </w:tc>
      </w:tr>
      <w:tr w:rsidR="00066459" w:rsidRPr="00AB3A23" w:rsidTr="004C2F18">
        <w:trPr>
          <w:trHeight w:val="810"/>
        </w:trPr>
        <w:tc>
          <w:tcPr>
            <w:tcW w:w="5822" w:type="dxa"/>
            <w:tcBorders>
              <w:top w:val="single" w:sz="4" w:space="0" w:color="auto"/>
              <w:left w:val="single" w:sz="4" w:space="0" w:color="auto"/>
              <w:right w:val="single" w:sz="4" w:space="0" w:color="auto"/>
            </w:tcBorders>
            <w:vAlign w:val="center"/>
            <w:hideMark/>
          </w:tcPr>
          <w:p w:rsidR="00066459" w:rsidRPr="000A4A53" w:rsidRDefault="00066459" w:rsidP="00066459">
            <w:r>
              <w:rPr>
                <w:b/>
              </w:rPr>
              <w:t>Тема №5.</w:t>
            </w:r>
            <w:r>
              <w:t xml:space="preserve"> </w:t>
            </w:r>
            <w:r>
              <w:rPr>
                <w:iCs/>
              </w:rPr>
              <w:t>Основы теории активных систем. Механизмы стимулирования в активных системах. Методы моделирования механизмов функционирования активных систем</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4C2F18">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rPr>
                <w:b/>
                <w:bCs/>
              </w:rPr>
            </w:pPr>
            <w:r>
              <w:rPr>
                <w:b/>
                <w:bCs/>
              </w:rPr>
              <w:t>8</w:t>
            </w:r>
          </w:p>
        </w:tc>
      </w:tr>
      <w:tr w:rsidR="00066459" w:rsidRPr="00AB3A23" w:rsidTr="004C2F18">
        <w:trPr>
          <w:trHeight w:val="810"/>
        </w:trPr>
        <w:tc>
          <w:tcPr>
            <w:tcW w:w="5822" w:type="dxa"/>
            <w:tcBorders>
              <w:top w:val="single" w:sz="4" w:space="0" w:color="auto"/>
              <w:left w:val="single" w:sz="4" w:space="0" w:color="auto"/>
              <w:right w:val="single" w:sz="4" w:space="0" w:color="auto"/>
            </w:tcBorders>
            <w:vAlign w:val="center"/>
            <w:hideMark/>
          </w:tcPr>
          <w:p w:rsidR="00066459" w:rsidRDefault="00066459" w:rsidP="00066459">
            <w:pPr>
              <w:rPr>
                <w:b/>
              </w:rPr>
            </w:pPr>
            <w:r>
              <w:rPr>
                <w:b/>
              </w:rPr>
              <w:t xml:space="preserve">Тема №6. </w:t>
            </w:r>
            <w:r>
              <w:rPr>
                <w:iCs/>
              </w:rPr>
              <w:t>Методы моделирования механизмов функционирования активных систем</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763FBB">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1</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rPr>
                <w:b/>
                <w:bCs/>
              </w:rPr>
            </w:pPr>
            <w:r>
              <w:rPr>
                <w:b/>
                <w:bCs/>
              </w:rPr>
              <w:t>8</w:t>
            </w:r>
          </w:p>
        </w:tc>
      </w:tr>
      <w:tr w:rsidR="00066459" w:rsidRPr="00AB3A23" w:rsidTr="004C2F18">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066459" w:rsidRPr="000C6679" w:rsidRDefault="00066459" w:rsidP="00576FFE">
            <w:pPr>
              <w:jc w:val="center"/>
              <w:rPr>
                <w:color w:val="FF0000"/>
              </w:rPr>
            </w:pPr>
            <w:r w:rsidRPr="000C6679">
              <w:t>Раздел IV. Методы и модели планирования и управления</w:t>
            </w:r>
          </w:p>
        </w:tc>
      </w:tr>
      <w:tr w:rsidR="00066459"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066459" w:rsidRPr="000A4A53" w:rsidRDefault="00066459" w:rsidP="00066459">
            <w:r>
              <w:rPr>
                <w:b/>
              </w:rPr>
              <w:t>Тема №7.</w:t>
            </w:r>
            <w:r>
              <w:t xml:space="preserve"> Методы сетевого планирования и управления. Модели и механизмы внутрифирменного управления. Управление трудовыми ресурсами в организационных системах. Задачи и методы финансового анализа. Математические основы финансового анализа в условиях риска и неопределенности.</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4C2F18">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660A1E" w:rsidP="00210C22">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rPr>
                <w:b/>
                <w:bCs/>
              </w:rPr>
            </w:pPr>
            <w:r>
              <w:rPr>
                <w:b/>
                <w:bCs/>
              </w:rPr>
              <w:t>10</w:t>
            </w:r>
          </w:p>
        </w:tc>
      </w:tr>
      <w:tr w:rsidR="00066459" w:rsidRPr="00AB3A23" w:rsidTr="00493F32">
        <w:trPr>
          <w:trHeight w:val="810"/>
        </w:trPr>
        <w:tc>
          <w:tcPr>
            <w:tcW w:w="5822" w:type="dxa"/>
            <w:tcBorders>
              <w:top w:val="single" w:sz="4" w:space="0" w:color="auto"/>
              <w:left w:val="single" w:sz="4" w:space="0" w:color="auto"/>
              <w:right w:val="single" w:sz="4" w:space="0" w:color="auto"/>
            </w:tcBorders>
            <w:vAlign w:val="center"/>
            <w:hideMark/>
          </w:tcPr>
          <w:p w:rsidR="00066459" w:rsidRDefault="00066459" w:rsidP="00066459">
            <w:pPr>
              <w:rPr>
                <w:b/>
              </w:rPr>
            </w:pPr>
            <w:r>
              <w:rPr>
                <w:b/>
              </w:rPr>
              <w:t xml:space="preserve">Тема №8. </w:t>
            </w:r>
            <w:r>
              <w:t>Задачи и методы финансового анализа. Математические основы финансового анализа в условиях риска и неопределенности.</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763FBB">
            <w:pPr>
              <w:jc w:val="center"/>
              <w:rPr>
                <w:sz w:val="16"/>
                <w:szCs w:val="16"/>
              </w:rPr>
            </w:pPr>
            <w:r w:rsidRPr="000A4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660A1E" w:rsidP="00210C22">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210C22">
            <w:pPr>
              <w:jc w:val="center"/>
              <w:rPr>
                <w:b/>
                <w:bCs/>
              </w:rPr>
            </w:pPr>
            <w:r>
              <w:rPr>
                <w:b/>
                <w:bCs/>
              </w:rPr>
              <w:t>8</w:t>
            </w:r>
          </w:p>
        </w:tc>
      </w:tr>
      <w:tr w:rsidR="00066459" w:rsidRPr="00AB3A23" w:rsidTr="004C2F18">
        <w:trPr>
          <w:trHeight w:val="810"/>
        </w:trPr>
        <w:tc>
          <w:tcPr>
            <w:tcW w:w="5822" w:type="dxa"/>
            <w:tcBorders>
              <w:top w:val="single" w:sz="4" w:space="0" w:color="auto"/>
              <w:left w:val="single" w:sz="4" w:space="0" w:color="auto"/>
              <w:right w:val="single" w:sz="4" w:space="0" w:color="auto"/>
            </w:tcBorders>
            <w:vAlign w:val="center"/>
            <w:hideMark/>
          </w:tcPr>
          <w:p w:rsidR="00066459" w:rsidRPr="000A4A53" w:rsidRDefault="00066459" w:rsidP="004C2F18">
            <w:r w:rsidRPr="000A4A53">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895F72" w:rsidRDefault="00066459" w:rsidP="004C2F18">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rsidRPr="000C6679">
              <w:t>8</w:t>
            </w:r>
          </w:p>
        </w:tc>
        <w:tc>
          <w:tcPr>
            <w:tcW w:w="708"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rsidRPr="000C6679">
              <w:t>12</w:t>
            </w:r>
          </w:p>
        </w:tc>
        <w:tc>
          <w:tcPr>
            <w:tcW w:w="72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pPr>
            <w:r w:rsidRPr="000C6679">
              <w:t>48</w:t>
            </w:r>
          </w:p>
        </w:tc>
        <w:tc>
          <w:tcPr>
            <w:tcW w:w="840" w:type="dxa"/>
            <w:tcBorders>
              <w:top w:val="single" w:sz="4" w:space="0" w:color="auto"/>
              <w:left w:val="single" w:sz="4" w:space="0" w:color="auto"/>
              <w:bottom w:val="single" w:sz="4" w:space="0" w:color="auto"/>
              <w:right w:val="single" w:sz="4" w:space="0" w:color="auto"/>
            </w:tcBorders>
            <w:vAlign w:val="center"/>
          </w:tcPr>
          <w:p w:rsidR="00066459" w:rsidRPr="000C6679" w:rsidRDefault="00066459" w:rsidP="004C2F18">
            <w:pPr>
              <w:jc w:val="center"/>
              <w:rPr>
                <w:b/>
                <w:bCs/>
              </w:rPr>
            </w:pPr>
            <w:r w:rsidRPr="000C6679">
              <w:rPr>
                <w:b/>
                <w:bCs/>
              </w:rPr>
              <w:t>68</w:t>
            </w:r>
          </w:p>
        </w:tc>
      </w:tr>
      <w:tr w:rsidR="00066459" w:rsidRPr="00AB3A23"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66459" w:rsidRPr="000A4A53" w:rsidRDefault="00066459" w:rsidP="00210C22">
            <w:r w:rsidRPr="000A4A53">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6459" w:rsidRPr="00895F72" w:rsidRDefault="00066459" w:rsidP="00210C22">
            <w:pPr>
              <w:jc w:val="center"/>
              <w:rPr>
                <w:color w:val="FF0000"/>
              </w:rPr>
            </w:pPr>
            <w:r w:rsidRPr="00895F72">
              <w:rPr>
                <w:color w:val="FF0000"/>
              </w:rPr>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6459" w:rsidRPr="00895F72" w:rsidRDefault="00066459" w:rsidP="00210C22">
            <w:pPr>
              <w:jc w:val="center"/>
              <w:rPr>
                <w:color w:val="FF0000"/>
              </w:rPr>
            </w:pPr>
            <w:r w:rsidRPr="00895F72">
              <w:rPr>
                <w:color w:val="FF0000"/>
              </w:rPr>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6459" w:rsidRPr="00895F72" w:rsidRDefault="00066459" w:rsidP="00210C22">
            <w:pPr>
              <w:jc w:val="center"/>
              <w:rPr>
                <w:color w:val="FF0000"/>
              </w:rPr>
            </w:pPr>
            <w:r w:rsidRPr="00895F72">
              <w:rPr>
                <w:color w:val="FF0000"/>
              </w:rPr>
              <w:t> </w:t>
            </w:r>
          </w:p>
          <w:p w:rsidR="00066459" w:rsidRPr="00895F72" w:rsidRDefault="00066459" w:rsidP="00210C22">
            <w:pPr>
              <w:jc w:val="center"/>
              <w:rPr>
                <w:color w:val="FF0000"/>
              </w:rPr>
            </w:pPr>
            <w:r w:rsidRPr="00895F72">
              <w:rPr>
                <w:color w:val="FF0000"/>
              </w:rPr>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6459" w:rsidRPr="00895F72" w:rsidRDefault="00066459" w:rsidP="00210C22">
            <w:pPr>
              <w:jc w:val="center"/>
              <w:rPr>
                <w:color w:val="FF0000"/>
              </w:rPr>
            </w:pPr>
            <w:r w:rsidRPr="00895F72">
              <w:rPr>
                <w:color w:val="FF000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066459" w:rsidRPr="000A4A53" w:rsidRDefault="00066459" w:rsidP="00210C22">
            <w:pPr>
              <w:jc w:val="center"/>
              <w:rPr>
                <w:b/>
                <w:bCs/>
              </w:rPr>
            </w:pPr>
            <w:r w:rsidRPr="000A4A53">
              <w:rPr>
                <w:b/>
                <w:bCs/>
              </w:rPr>
              <w:t>4</w:t>
            </w:r>
          </w:p>
        </w:tc>
      </w:tr>
      <w:tr w:rsidR="00066459" w:rsidRPr="00AB3A23"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66459" w:rsidRPr="000A4A53" w:rsidRDefault="00066459" w:rsidP="00210C22">
            <w:r w:rsidRPr="000A4A53">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066459" w:rsidRPr="00895F72" w:rsidRDefault="00066459" w:rsidP="00210C22">
            <w:pPr>
              <w:jc w:val="center"/>
              <w:rPr>
                <w:i/>
                <w:iCs/>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066459" w:rsidRPr="00895F72" w:rsidRDefault="00066459" w:rsidP="00210C22">
            <w:pPr>
              <w:jc w:val="center"/>
              <w:rPr>
                <w:i/>
                <w:iCs/>
                <w:color w:val="FF0000"/>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066459" w:rsidRPr="00895F72" w:rsidRDefault="00066459" w:rsidP="00210C22">
            <w:pPr>
              <w:jc w:val="center"/>
              <w:rPr>
                <w:i/>
                <w:iCs/>
                <w:color w:val="FF0000"/>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066459" w:rsidRPr="00895F72" w:rsidRDefault="00066459" w:rsidP="00210C22">
            <w:pPr>
              <w:jc w:val="center"/>
              <w:rPr>
                <w:i/>
                <w:iCs/>
                <w:color w:val="FF0000"/>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066459" w:rsidRPr="000A4A53" w:rsidRDefault="00066459" w:rsidP="00210C22">
            <w:pPr>
              <w:jc w:val="center"/>
              <w:rPr>
                <w:b/>
                <w:bCs/>
                <w:i/>
                <w:iCs/>
              </w:rPr>
            </w:pPr>
            <w:r w:rsidRPr="000A4A53">
              <w:rPr>
                <w:b/>
                <w:bCs/>
                <w:i/>
                <w:iCs/>
              </w:rPr>
              <w:t>72</w:t>
            </w:r>
          </w:p>
        </w:tc>
      </w:tr>
    </w:tbl>
    <w:p w:rsidR="00D320C4" w:rsidRDefault="00D320C4" w:rsidP="00D320C4">
      <w:pPr>
        <w:tabs>
          <w:tab w:val="left" w:pos="900"/>
        </w:tabs>
        <w:ind w:firstLine="709"/>
        <w:jc w:val="both"/>
        <w:rPr>
          <w:b/>
        </w:rPr>
      </w:pPr>
    </w:p>
    <w:p w:rsidR="00066459" w:rsidRDefault="00066459" w:rsidP="00D320C4">
      <w:pPr>
        <w:tabs>
          <w:tab w:val="left" w:pos="900"/>
        </w:tabs>
        <w:ind w:firstLine="709"/>
        <w:jc w:val="both"/>
        <w:rPr>
          <w:b/>
        </w:rPr>
      </w:pPr>
    </w:p>
    <w:p w:rsidR="00066459" w:rsidRPr="00AB3A23" w:rsidRDefault="00066459" w:rsidP="00D320C4">
      <w:pPr>
        <w:tabs>
          <w:tab w:val="left" w:pos="900"/>
        </w:tabs>
        <w:ind w:firstLine="709"/>
        <w:jc w:val="both"/>
        <w:rPr>
          <w:b/>
        </w:rPr>
      </w:pPr>
    </w:p>
    <w:p w:rsidR="00660A1E" w:rsidRDefault="00660A1E" w:rsidP="00D320C4">
      <w:pPr>
        <w:tabs>
          <w:tab w:val="left" w:pos="900"/>
        </w:tabs>
        <w:ind w:firstLine="709"/>
        <w:jc w:val="both"/>
        <w:rPr>
          <w:b/>
        </w:rPr>
      </w:pPr>
    </w:p>
    <w:p w:rsidR="00660A1E" w:rsidRDefault="00660A1E" w:rsidP="00D320C4">
      <w:pPr>
        <w:tabs>
          <w:tab w:val="left" w:pos="900"/>
        </w:tabs>
        <w:ind w:firstLine="709"/>
        <w:jc w:val="both"/>
        <w:rPr>
          <w:b/>
        </w:rPr>
      </w:pPr>
    </w:p>
    <w:p w:rsidR="00660A1E" w:rsidRDefault="00660A1E" w:rsidP="00D320C4">
      <w:pPr>
        <w:tabs>
          <w:tab w:val="left" w:pos="900"/>
        </w:tabs>
        <w:ind w:firstLine="709"/>
        <w:jc w:val="both"/>
        <w:rPr>
          <w:b/>
        </w:rPr>
      </w:pPr>
    </w:p>
    <w:p w:rsidR="00D320C4" w:rsidRDefault="00704447" w:rsidP="00D320C4">
      <w:pPr>
        <w:tabs>
          <w:tab w:val="left" w:pos="900"/>
        </w:tabs>
        <w:ind w:firstLine="709"/>
        <w:jc w:val="both"/>
        <w:rPr>
          <w:b/>
        </w:rPr>
      </w:pPr>
      <w:r>
        <w:rPr>
          <w:b/>
        </w:rPr>
        <w:lastRenderedPageBreak/>
        <w:t>4</w:t>
      </w:r>
      <w:r w:rsidR="00D320C4" w:rsidRPr="00AB3A23">
        <w:rPr>
          <w:b/>
        </w:rPr>
        <w:t>.3 Содержание дисциплины</w:t>
      </w:r>
    </w:p>
    <w:p w:rsidR="003D71C9" w:rsidRPr="00AB3A23" w:rsidRDefault="003D71C9" w:rsidP="00D320C4">
      <w:pPr>
        <w:tabs>
          <w:tab w:val="left" w:pos="900"/>
        </w:tabs>
        <w:ind w:firstLine="709"/>
        <w:jc w:val="both"/>
        <w:rPr>
          <w:b/>
        </w:rPr>
      </w:pPr>
    </w:p>
    <w:p w:rsidR="00D97540" w:rsidRPr="00FF2D95" w:rsidRDefault="00D97540" w:rsidP="00D97540">
      <w:pPr>
        <w:tabs>
          <w:tab w:val="left" w:pos="1134"/>
        </w:tabs>
        <w:autoSpaceDE w:val="0"/>
        <w:autoSpaceDN w:val="0"/>
        <w:adjustRightInd w:val="0"/>
        <w:jc w:val="both"/>
        <w:rPr>
          <w:b/>
        </w:rPr>
      </w:pPr>
      <w:r w:rsidRPr="00FF2D95">
        <w:rPr>
          <w:b/>
        </w:rPr>
        <w:t xml:space="preserve">Раздел 1. </w:t>
      </w:r>
      <w:r w:rsidR="00FF2D95" w:rsidRPr="00FF2D95">
        <w:rPr>
          <w:b/>
        </w:rPr>
        <w:t>Методы и модели принятия решений.</w:t>
      </w:r>
    </w:p>
    <w:p w:rsidR="00D97540" w:rsidRPr="00FF2D95" w:rsidRDefault="00D97540" w:rsidP="00D97540">
      <w:pPr>
        <w:tabs>
          <w:tab w:val="left" w:pos="708"/>
          <w:tab w:val="left" w:pos="1134"/>
        </w:tabs>
        <w:ind w:firstLine="709"/>
        <w:jc w:val="both"/>
        <w:rPr>
          <w:b/>
        </w:rPr>
      </w:pPr>
    </w:p>
    <w:p w:rsidR="00022843" w:rsidRPr="00022843" w:rsidRDefault="00022843" w:rsidP="00022843">
      <w:pPr>
        <w:tabs>
          <w:tab w:val="left" w:pos="1134"/>
        </w:tabs>
        <w:autoSpaceDE w:val="0"/>
        <w:autoSpaceDN w:val="0"/>
        <w:adjustRightInd w:val="0"/>
        <w:ind w:firstLine="709"/>
        <w:jc w:val="both"/>
        <w:rPr>
          <w:b/>
        </w:rPr>
      </w:pPr>
      <w:r w:rsidRPr="00022843">
        <w:rPr>
          <w:b/>
        </w:rPr>
        <w:t>Тема №1. Постановка задач принятия решений. Методы многокритериальной оценки альтернатив. Качественно-количественные методы интеллектуальной поддержки принятия решений</w:t>
      </w:r>
    </w:p>
    <w:p w:rsidR="00022843" w:rsidRDefault="00022843" w:rsidP="00022843">
      <w:pPr>
        <w:ind w:firstLine="708"/>
        <w:jc w:val="both"/>
        <w:rPr>
          <w:spacing w:val="4"/>
        </w:rPr>
      </w:pPr>
      <w:r>
        <w:t>Постановка задач принятия решений. Этапы решения задач. Экспертные процедуры.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согласованности мнений экспертов. 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 (равномерности, справедливой уступки, главного критерия, лексикографический). 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w:t>
      </w:r>
    </w:p>
    <w:p w:rsidR="00022843" w:rsidRDefault="00022843" w:rsidP="00022843">
      <w:pPr>
        <w:jc w:val="both"/>
      </w:pPr>
    </w:p>
    <w:p w:rsidR="00022843" w:rsidRPr="00022843" w:rsidRDefault="00022843" w:rsidP="00022843">
      <w:pPr>
        <w:tabs>
          <w:tab w:val="left" w:pos="1134"/>
        </w:tabs>
        <w:ind w:firstLine="709"/>
        <w:jc w:val="both"/>
        <w:rPr>
          <w:b/>
        </w:rPr>
      </w:pPr>
      <w:bookmarkStart w:id="1" w:name="_Hlk95235508"/>
      <w:r w:rsidRPr="00022843">
        <w:rPr>
          <w:b/>
        </w:rPr>
        <w:t>Тема №2. Принятие решений в условиях неопределенности. Модели и методы принятие решений при нечеткой информации. Принятие коллективных решений.</w:t>
      </w:r>
    </w:p>
    <w:bookmarkEnd w:id="1"/>
    <w:p w:rsidR="00022843" w:rsidRDefault="00022843" w:rsidP="00022843">
      <w:pPr>
        <w:jc w:val="both"/>
        <w:rPr>
          <w:iCs/>
        </w:rPr>
      </w:pPr>
      <w:r>
        <w:t xml:space="preserve">Принятие решений в условиях неопределенности. Виды неопределенности. </w:t>
      </w:r>
      <w:proofErr w:type="gramStart"/>
      <w:r>
        <w:t>Стати-</w:t>
      </w:r>
      <w:proofErr w:type="spellStart"/>
      <w:r>
        <w:t>стические</w:t>
      </w:r>
      <w:proofErr w:type="spellEnd"/>
      <w:proofErr w:type="gramEnd"/>
      <w:r>
        <w:t xml:space="preserve"> модели принятия решений. Критерии Байеса-Лапласа, </w:t>
      </w:r>
      <w:proofErr w:type="spellStart"/>
      <w:r>
        <w:t>Гермейера</w:t>
      </w:r>
      <w:proofErr w:type="spellEnd"/>
      <w:r>
        <w:t xml:space="preserve">, Бернулли-Лапласа, </w:t>
      </w:r>
      <w:proofErr w:type="spellStart"/>
      <w:r>
        <w:t>максиминный</w:t>
      </w:r>
      <w:proofErr w:type="spellEnd"/>
      <w:r>
        <w:t xml:space="preserve"> (Вальда), минимаксного риска </w:t>
      </w:r>
      <w:proofErr w:type="spellStart"/>
      <w:r>
        <w:t>Сэвиджа</w:t>
      </w:r>
      <w:proofErr w:type="spellEnd"/>
      <w:r>
        <w:t xml:space="preserve">, Гурвица, </w:t>
      </w:r>
      <w:proofErr w:type="spellStart"/>
      <w:r>
        <w:t>Ходжеса-Лемана</w:t>
      </w:r>
      <w:proofErr w:type="spellEnd"/>
      <w:r>
        <w:t xml:space="preserve"> и др.</w:t>
      </w:r>
      <w:r>
        <w:rPr>
          <w:iCs/>
        </w:rPr>
        <w:t xml:space="preserve"> </w:t>
      </w:r>
      <w:r>
        <w:t xml:space="preserve">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 Принятие коллективных решений. Теорема </w:t>
      </w:r>
      <w:proofErr w:type="spellStart"/>
      <w:r>
        <w:t>Эрроу</w:t>
      </w:r>
      <w:proofErr w:type="spellEnd"/>
      <w:r>
        <w:t xml:space="preserve"> и ее анализ. Правила большинства, Кондорсе, </w:t>
      </w:r>
      <w:proofErr w:type="spellStart"/>
      <w:r>
        <w:t>Борда</w:t>
      </w:r>
      <w:proofErr w:type="spellEnd"/>
      <w:r>
        <w:t xml:space="preserve">. Парадокс Кондорсе. Расстояние в пространстве отношений. Современные концепции группового выбора. </w:t>
      </w:r>
      <w:r>
        <w:rPr>
          <w:iCs/>
        </w:rPr>
        <w:t xml:space="preserve"> </w:t>
      </w:r>
    </w:p>
    <w:p w:rsidR="00022843" w:rsidRDefault="00022843" w:rsidP="00022843">
      <w:pPr>
        <w:jc w:val="both"/>
      </w:pPr>
    </w:p>
    <w:p w:rsidR="00D97540" w:rsidRPr="00FF2D95" w:rsidRDefault="00FF2D95" w:rsidP="00D97540">
      <w:pPr>
        <w:tabs>
          <w:tab w:val="left" w:pos="708"/>
          <w:tab w:val="left" w:pos="1134"/>
        </w:tabs>
        <w:ind w:firstLine="709"/>
        <w:jc w:val="both"/>
        <w:rPr>
          <w:b/>
          <w:color w:val="FF0000"/>
        </w:rPr>
      </w:pPr>
      <w:r w:rsidRPr="00FF2D95">
        <w:rPr>
          <w:b/>
        </w:rPr>
        <w:t xml:space="preserve">Раздел </w:t>
      </w:r>
      <w:r w:rsidRPr="00FF2D95">
        <w:rPr>
          <w:b/>
          <w:lang w:val="en-US"/>
        </w:rPr>
        <w:t>II</w:t>
      </w:r>
      <w:r w:rsidRPr="00FF2D95">
        <w:rPr>
          <w:b/>
        </w:rPr>
        <w:t>. Социально-экономическое прогнозирование</w:t>
      </w:r>
    </w:p>
    <w:p w:rsidR="00022843" w:rsidRPr="00022843" w:rsidRDefault="00022843" w:rsidP="00022843">
      <w:pPr>
        <w:tabs>
          <w:tab w:val="left" w:pos="142"/>
          <w:tab w:val="left" w:pos="284"/>
          <w:tab w:val="left" w:pos="1134"/>
        </w:tabs>
        <w:ind w:firstLine="709"/>
        <w:jc w:val="both"/>
        <w:rPr>
          <w:b/>
          <w:iCs/>
        </w:rPr>
      </w:pPr>
      <w:r w:rsidRPr="00022843">
        <w:rPr>
          <w:b/>
        </w:rPr>
        <w:t xml:space="preserve">Тема №3. Социально-экономическое прогнозирование. </w:t>
      </w:r>
      <w:r w:rsidRPr="00022843">
        <w:rPr>
          <w:b/>
          <w:iCs/>
        </w:rPr>
        <w:t xml:space="preserve">Оценка качества прогнозных моделей. </w:t>
      </w:r>
    </w:p>
    <w:p w:rsidR="000C6679" w:rsidRDefault="000C6679" w:rsidP="000C6679">
      <w:pPr>
        <w:autoSpaceDE w:val="0"/>
        <w:autoSpaceDN w:val="0"/>
        <w:adjustRightInd w:val="0"/>
        <w:jc w:val="both"/>
        <w:rPr>
          <w:b/>
        </w:rPr>
      </w:pPr>
      <w:r>
        <w:t xml:space="preserve">Социально-экономическое прогнозирование. Задачи, роль и виды прогнозирования, классификация прогнозов по цели прогнозирования, виду объектов прогнозирования, горизонту прогнозирования, масштабности прогнозирования. Оценка надежности прогнозирования. Временные ряды и их анализ. Характеристики динамики социально-экономических явлений. Модели временных рядов, анализ компонентного состава рядов, тренды, критерии и методы выявления трендов. Алгоритмы выделения трендов. Модели кривых роста в социально-экономическом прогнозировании. Основные виды кривых роста, методы их выбора и идентификации параметров. Оценка качества прогнозных моделей. Критерии качества прогнозов. Методы и модели выявления и анализа периодических колебаний в динамических рядах. Статистические методы, фильтрация и анализ спектров. </w:t>
      </w:r>
    </w:p>
    <w:p w:rsidR="000C6679" w:rsidRDefault="000C6679" w:rsidP="00D97540">
      <w:pPr>
        <w:tabs>
          <w:tab w:val="left" w:pos="1134"/>
        </w:tabs>
        <w:ind w:firstLine="709"/>
        <w:jc w:val="both"/>
        <w:rPr>
          <w:b/>
        </w:rPr>
      </w:pPr>
    </w:p>
    <w:p w:rsidR="00660A1E" w:rsidRDefault="00660A1E" w:rsidP="00D97540">
      <w:pPr>
        <w:tabs>
          <w:tab w:val="left" w:pos="1134"/>
        </w:tabs>
        <w:ind w:firstLine="709"/>
        <w:jc w:val="both"/>
        <w:rPr>
          <w:b/>
        </w:rPr>
      </w:pPr>
    </w:p>
    <w:p w:rsidR="00660A1E" w:rsidRDefault="00660A1E" w:rsidP="00D97540">
      <w:pPr>
        <w:tabs>
          <w:tab w:val="left" w:pos="1134"/>
        </w:tabs>
        <w:ind w:firstLine="709"/>
        <w:jc w:val="both"/>
        <w:rPr>
          <w:b/>
        </w:rPr>
      </w:pPr>
    </w:p>
    <w:p w:rsidR="00660A1E" w:rsidRDefault="00660A1E" w:rsidP="00D97540">
      <w:pPr>
        <w:tabs>
          <w:tab w:val="left" w:pos="1134"/>
        </w:tabs>
        <w:ind w:firstLine="709"/>
        <w:jc w:val="both"/>
        <w:rPr>
          <w:b/>
        </w:rPr>
      </w:pPr>
    </w:p>
    <w:p w:rsidR="00066459" w:rsidRPr="00405C34" w:rsidRDefault="00066459" w:rsidP="00D97540">
      <w:pPr>
        <w:tabs>
          <w:tab w:val="left" w:pos="1134"/>
        </w:tabs>
        <w:ind w:firstLine="709"/>
        <w:jc w:val="both"/>
        <w:rPr>
          <w:b/>
        </w:rPr>
      </w:pPr>
      <w:r w:rsidRPr="00405C34">
        <w:rPr>
          <w:b/>
        </w:rPr>
        <w:lastRenderedPageBreak/>
        <w:t>Тема №4.</w:t>
      </w:r>
      <w:r w:rsidR="00405C34" w:rsidRPr="00405C34">
        <w:rPr>
          <w:b/>
        </w:rPr>
        <w:t xml:space="preserve"> </w:t>
      </w:r>
      <w:r w:rsidR="00405C34" w:rsidRPr="00405C34">
        <w:rPr>
          <w:b/>
          <w:iCs/>
        </w:rPr>
        <w:t>Адаптивные модели и методы прогнозирования.</w:t>
      </w:r>
    </w:p>
    <w:p w:rsidR="00405C34" w:rsidRDefault="00405C34" w:rsidP="00405C34">
      <w:pPr>
        <w:autoSpaceDE w:val="0"/>
        <w:autoSpaceDN w:val="0"/>
        <w:adjustRightInd w:val="0"/>
        <w:jc w:val="both"/>
        <w:rPr>
          <w:b/>
        </w:rPr>
      </w:pPr>
      <w:r>
        <w:t>Адаптивные модели и методы прогнозирования. Особенности адаптивных моделей, их виды, методы построения. Модели стационарных и нестационарных временных рядов, их виды и методы построения.</w:t>
      </w:r>
    </w:p>
    <w:p w:rsidR="00066459" w:rsidRDefault="00066459" w:rsidP="00D97540">
      <w:pPr>
        <w:tabs>
          <w:tab w:val="left" w:pos="1134"/>
        </w:tabs>
        <w:ind w:firstLine="709"/>
        <w:jc w:val="both"/>
        <w:rPr>
          <w:b/>
        </w:rPr>
      </w:pPr>
    </w:p>
    <w:p w:rsidR="00405C34" w:rsidRDefault="00405C34" w:rsidP="00D97540">
      <w:pPr>
        <w:tabs>
          <w:tab w:val="left" w:pos="1134"/>
        </w:tabs>
        <w:ind w:firstLine="709"/>
        <w:jc w:val="both"/>
        <w:rPr>
          <w:b/>
        </w:rPr>
      </w:pPr>
    </w:p>
    <w:p w:rsidR="00FF2D95" w:rsidRPr="00FF2D95" w:rsidRDefault="00FF2D95" w:rsidP="00D97540">
      <w:pPr>
        <w:tabs>
          <w:tab w:val="left" w:pos="1134"/>
        </w:tabs>
        <w:ind w:firstLine="709"/>
        <w:jc w:val="both"/>
        <w:rPr>
          <w:b/>
          <w:color w:val="FF0000"/>
        </w:rPr>
      </w:pPr>
      <w:r w:rsidRPr="00FF2D95">
        <w:rPr>
          <w:b/>
        </w:rPr>
        <w:t xml:space="preserve">Раздел </w:t>
      </w:r>
      <w:r w:rsidRPr="00FF2D95">
        <w:rPr>
          <w:b/>
          <w:lang w:val="en-US"/>
        </w:rPr>
        <w:t>III</w:t>
      </w:r>
      <w:r w:rsidRPr="00FF2D95">
        <w:rPr>
          <w:b/>
        </w:rPr>
        <w:t xml:space="preserve">. </w:t>
      </w:r>
      <w:r w:rsidRPr="00FF2D95">
        <w:rPr>
          <w:b/>
          <w:iCs/>
        </w:rPr>
        <w:t>Основы теории активных систем</w:t>
      </w:r>
    </w:p>
    <w:p w:rsidR="00405C34" w:rsidRPr="00405C34" w:rsidRDefault="00022843" w:rsidP="00405C34">
      <w:pPr>
        <w:tabs>
          <w:tab w:val="left" w:pos="1134"/>
        </w:tabs>
        <w:ind w:firstLine="709"/>
        <w:jc w:val="both"/>
        <w:rPr>
          <w:b/>
          <w:iCs/>
        </w:rPr>
      </w:pPr>
      <w:r w:rsidRPr="00405C34">
        <w:rPr>
          <w:b/>
        </w:rPr>
        <w:t>Тема №</w:t>
      </w:r>
      <w:r w:rsidR="00066459" w:rsidRPr="00405C34">
        <w:rPr>
          <w:b/>
        </w:rPr>
        <w:t>5</w:t>
      </w:r>
      <w:r w:rsidRPr="00405C34">
        <w:rPr>
          <w:b/>
        </w:rPr>
        <w:t xml:space="preserve">. </w:t>
      </w:r>
      <w:r w:rsidR="00405C34" w:rsidRPr="00405C34">
        <w:rPr>
          <w:b/>
          <w:iCs/>
        </w:rPr>
        <w:t>Основы теории активных систем. Механизмы стимулирования в активных системах. Методы моделирования механизмов функционирования активных систем.</w:t>
      </w:r>
    </w:p>
    <w:p w:rsidR="000C6679" w:rsidRDefault="000C6679" w:rsidP="00405C34">
      <w:pPr>
        <w:tabs>
          <w:tab w:val="left" w:pos="1134"/>
        </w:tabs>
        <w:ind w:firstLine="709"/>
        <w:jc w:val="both"/>
      </w:pPr>
      <w:r>
        <w:t xml:space="preserve">Основы теории активных систем. Понятия активной системы и механизма функционирования. Механизмы планирования в активных системах. </w:t>
      </w:r>
      <w:proofErr w:type="spellStart"/>
      <w:r>
        <w:t>Неманипулируемость</w:t>
      </w:r>
      <w:proofErr w:type="spellEnd"/>
      <w:r>
        <w:t xml:space="preserve"> процедур планирования. Принцип открытого управления и оптимальность правильных механизмов управления. Механизмы стимулирования в детерминированных активных системах и активных системах с неопределенностью. Согласованность оптимального решения. Базовые механизмы распределения ресурсов, активной экспертизы, конкурсные, многоканальные, </w:t>
      </w:r>
      <w:proofErr w:type="spellStart"/>
      <w:r>
        <w:t>противозатратные</w:t>
      </w:r>
      <w:proofErr w:type="spellEnd"/>
      <w:r>
        <w:t>.</w:t>
      </w:r>
      <w:r>
        <w:rPr>
          <w:shd w:val="clear" w:color="auto" w:fill="FFFFFF"/>
        </w:rPr>
        <w:t xml:space="preserve"> </w:t>
      </w:r>
    </w:p>
    <w:p w:rsidR="000C6679" w:rsidRDefault="000C6679" w:rsidP="00D97540">
      <w:pPr>
        <w:tabs>
          <w:tab w:val="left" w:pos="1134"/>
        </w:tabs>
        <w:autoSpaceDE w:val="0"/>
        <w:autoSpaceDN w:val="0"/>
        <w:adjustRightInd w:val="0"/>
        <w:ind w:firstLine="709"/>
        <w:jc w:val="both"/>
        <w:rPr>
          <w:b/>
        </w:rPr>
      </w:pPr>
    </w:p>
    <w:p w:rsidR="00066459" w:rsidRPr="00405C34" w:rsidRDefault="00066459" w:rsidP="00D97540">
      <w:pPr>
        <w:tabs>
          <w:tab w:val="left" w:pos="1134"/>
        </w:tabs>
        <w:autoSpaceDE w:val="0"/>
        <w:autoSpaceDN w:val="0"/>
        <w:adjustRightInd w:val="0"/>
        <w:ind w:firstLine="709"/>
        <w:jc w:val="both"/>
        <w:rPr>
          <w:b/>
          <w:iCs/>
        </w:rPr>
      </w:pPr>
      <w:r w:rsidRPr="00405C34">
        <w:rPr>
          <w:b/>
        </w:rPr>
        <w:t>Тема №6.</w:t>
      </w:r>
      <w:r w:rsidR="00405C34" w:rsidRPr="00405C34">
        <w:rPr>
          <w:b/>
        </w:rPr>
        <w:t xml:space="preserve"> </w:t>
      </w:r>
      <w:r w:rsidR="00405C34" w:rsidRPr="00405C34">
        <w:rPr>
          <w:b/>
          <w:iCs/>
        </w:rPr>
        <w:t>Методы моделирования механизмов функционирования активных систем.</w:t>
      </w:r>
    </w:p>
    <w:p w:rsidR="00405C34" w:rsidRDefault="00405C34" w:rsidP="00405C34">
      <w:pPr>
        <w:widowControl w:val="0"/>
        <w:jc w:val="both"/>
      </w:pPr>
      <w:r>
        <w:t>Проблемы и методы идентификации организационных систем на основе ретроспективной, текущей и экспертной информации с учетом активности управляемых субъектов. Методы моделирования механизмов функционирования активных систем. Имитационные игры – инструмент исследования организационных механизмов и метод активного обучения.</w:t>
      </w:r>
      <w:r>
        <w:rPr>
          <w:shd w:val="clear" w:color="auto" w:fill="FFFFFF"/>
        </w:rPr>
        <w:t xml:space="preserve"> </w:t>
      </w:r>
      <w:r>
        <w:t xml:space="preserve"> </w:t>
      </w:r>
    </w:p>
    <w:p w:rsidR="00405C34" w:rsidRDefault="00405C34" w:rsidP="00D97540">
      <w:pPr>
        <w:tabs>
          <w:tab w:val="left" w:pos="1134"/>
        </w:tabs>
        <w:autoSpaceDE w:val="0"/>
        <w:autoSpaceDN w:val="0"/>
        <w:adjustRightInd w:val="0"/>
        <w:ind w:firstLine="709"/>
        <w:jc w:val="both"/>
        <w:rPr>
          <w:b/>
        </w:rPr>
      </w:pPr>
    </w:p>
    <w:p w:rsidR="00FF2D95" w:rsidRPr="00FF2D95" w:rsidRDefault="00FF2D95" w:rsidP="00D97540">
      <w:pPr>
        <w:tabs>
          <w:tab w:val="left" w:pos="1134"/>
        </w:tabs>
        <w:autoSpaceDE w:val="0"/>
        <w:autoSpaceDN w:val="0"/>
        <w:adjustRightInd w:val="0"/>
        <w:ind w:firstLine="709"/>
        <w:jc w:val="both"/>
        <w:rPr>
          <w:b/>
          <w:color w:val="FF0000"/>
        </w:rPr>
      </w:pPr>
      <w:r w:rsidRPr="00FF2D95">
        <w:rPr>
          <w:b/>
        </w:rPr>
        <w:t>Раздел IV. Методы и модели планирования и управления</w:t>
      </w:r>
    </w:p>
    <w:p w:rsidR="00405C34" w:rsidRDefault="00022843" w:rsidP="00405C34">
      <w:pPr>
        <w:tabs>
          <w:tab w:val="left" w:pos="1134"/>
        </w:tabs>
        <w:ind w:firstLine="709"/>
        <w:jc w:val="both"/>
      </w:pPr>
      <w:r w:rsidRPr="00022843">
        <w:rPr>
          <w:b/>
        </w:rPr>
        <w:t>Тема №</w:t>
      </w:r>
      <w:r w:rsidR="00066459">
        <w:rPr>
          <w:b/>
        </w:rPr>
        <w:t>7</w:t>
      </w:r>
      <w:r w:rsidRPr="00405C34">
        <w:rPr>
          <w:b/>
        </w:rPr>
        <w:t xml:space="preserve">. </w:t>
      </w:r>
      <w:r w:rsidR="00405C34" w:rsidRPr="00405C34">
        <w:rPr>
          <w:b/>
        </w:rPr>
        <w:t xml:space="preserve">Методы сетевого планирования и управления. Модели и механизмы внутрифирменного управления. Управление трудовыми ресурсами в организационных системах. </w:t>
      </w:r>
    </w:p>
    <w:p w:rsidR="000C6679" w:rsidRDefault="000C6679" w:rsidP="00405C34">
      <w:pPr>
        <w:tabs>
          <w:tab w:val="left" w:pos="1134"/>
        </w:tabs>
        <w:ind w:firstLine="709"/>
        <w:jc w:val="both"/>
        <w:rPr>
          <w:rFonts w:eastAsia="Calibri"/>
        </w:rPr>
      </w:pPr>
      <w:r>
        <w:t xml:space="preserve">Управление проектами. Специфика проектно-ориентированных организаций. Цели, задачи и этапы управления проектами. Методы сетевого планирования и управления. Механизмы управления проектами. Стратегическое планирование. Реформирование и реструктуризация предприятий. Модели и механизмы внутрифирменного управления. Управление трудовыми ресурсами в организационных системах. Цели и задачи управления, планирование трудовых ресурсов, подбор, подготовка и расстановка кадров, оценка деловых качеств управленческого персонала, использование трудовых ресурсов, стили работы руководства, конфликтные ситуации, требования к кадрам управления в условиях чрезвычайных ситуаций. </w:t>
      </w:r>
    </w:p>
    <w:p w:rsidR="000C6679" w:rsidRDefault="000C6679" w:rsidP="0077773D">
      <w:pPr>
        <w:ind w:firstLine="567"/>
        <w:jc w:val="both"/>
        <w:rPr>
          <w:spacing w:val="4"/>
        </w:rPr>
      </w:pPr>
    </w:p>
    <w:p w:rsidR="00066459" w:rsidRDefault="00066459" w:rsidP="0077773D">
      <w:pPr>
        <w:ind w:firstLine="567"/>
        <w:jc w:val="both"/>
      </w:pPr>
      <w:r>
        <w:rPr>
          <w:b/>
        </w:rPr>
        <w:t>Тема №8.</w:t>
      </w:r>
      <w:r w:rsidR="00405C34">
        <w:rPr>
          <w:b/>
        </w:rPr>
        <w:t xml:space="preserve"> </w:t>
      </w:r>
      <w:r w:rsidR="00405C34" w:rsidRPr="00405C34">
        <w:rPr>
          <w:b/>
        </w:rPr>
        <w:t>Задачи и методы финансового анализа. Математические основы финансового анализа в условиях риска и неопределенности.</w:t>
      </w:r>
    </w:p>
    <w:p w:rsidR="00405C34" w:rsidRDefault="00405C34" w:rsidP="00405C34">
      <w:pPr>
        <w:tabs>
          <w:tab w:val="left" w:pos="1134"/>
        </w:tabs>
        <w:ind w:firstLine="709"/>
        <w:jc w:val="both"/>
        <w:rPr>
          <w:rFonts w:eastAsia="Calibri"/>
        </w:rPr>
      </w:pPr>
      <w:r>
        <w:t>Задачи и методы финансового анализа. Наращение и дисконтирование. Эффективная ставка. Потоки платежей. Финансовая эквивалентность обязательств. Типовые приложения. Кредитные расчеты. Оценка инвестиционных процессов. Отбор инвестиционных проектов. Финансовые расчеты на рынке ценных бумаг. Математические основы финансового анализа в условиях риска и неопределенности. Риски и их измерители. Функция полезности. Задача об оптимальном портфеле ценных бумаг. Модели задач оптимизации рискового портфеля.</w:t>
      </w:r>
    </w:p>
    <w:p w:rsidR="00066459" w:rsidRPr="00AB3A23" w:rsidRDefault="00066459" w:rsidP="0077773D">
      <w:pPr>
        <w:ind w:firstLine="567"/>
        <w:jc w:val="both"/>
        <w:rPr>
          <w:spacing w:val="4"/>
        </w:rPr>
      </w:pPr>
    </w:p>
    <w:p w:rsidR="00660A1E" w:rsidRDefault="00660A1E" w:rsidP="00F803A3">
      <w:pPr>
        <w:tabs>
          <w:tab w:val="left" w:pos="900"/>
        </w:tabs>
        <w:ind w:firstLine="709"/>
        <w:jc w:val="both"/>
        <w:rPr>
          <w:b/>
        </w:rPr>
      </w:pPr>
    </w:p>
    <w:p w:rsidR="00660A1E" w:rsidRDefault="00660A1E" w:rsidP="00F803A3">
      <w:pPr>
        <w:tabs>
          <w:tab w:val="left" w:pos="900"/>
        </w:tabs>
        <w:ind w:firstLine="709"/>
        <w:jc w:val="both"/>
        <w:rPr>
          <w:b/>
        </w:rPr>
      </w:pPr>
    </w:p>
    <w:p w:rsidR="003A71E4" w:rsidRPr="00AB3A23" w:rsidRDefault="00704447" w:rsidP="00F803A3">
      <w:pPr>
        <w:tabs>
          <w:tab w:val="left" w:pos="900"/>
        </w:tabs>
        <w:ind w:firstLine="709"/>
        <w:jc w:val="both"/>
        <w:rPr>
          <w:b/>
        </w:rPr>
      </w:pPr>
      <w:r>
        <w:rPr>
          <w:b/>
        </w:rPr>
        <w:lastRenderedPageBreak/>
        <w:t>5</w:t>
      </w:r>
      <w:r w:rsidR="00F803A3" w:rsidRPr="00AB3A23">
        <w:rPr>
          <w:b/>
        </w:rPr>
        <w:t>. Перечень учебно-методического обеспечения для самостоятельной работы обучающихся по дисциплине</w:t>
      </w:r>
    </w:p>
    <w:p w:rsidR="003A57B5" w:rsidRPr="00665DDA" w:rsidRDefault="003A57B5" w:rsidP="00E62F35">
      <w:pPr>
        <w:pStyle w:val="a5"/>
        <w:numPr>
          <w:ilvl w:val="0"/>
          <w:numId w:val="4"/>
        </w:numPr>
        <w:spacing w:line="240" w:lineRule="auto"/>
        <w:jc w:val="both"/>
        <w:rPr>
          <w:rFonts w:ascii="Times New Roman" w:hAnsi="Times New Roman"/>
          <w:sz w:val="24"/>
          <w:szCs w:val="24"/>
        </w:rPr>
      </w:pPr>
      <w:r w:rsidRPr="00665DDA">
        <w:rPr>
          <w:rFonts w:ascii="Times New Roman" w:hAnsi="Times New Roman"/>
          <w:sz w:val="24"/>
          <w:szCs w:val="24"/>
        </w:rPr>
        <w:t xml:space="preserve">Методические </w:t>
      </w:r>
      <w:r w:rsidR="00125E93" w:rsidRPr="00665DDA">
        <w:rPr>
          <w:rFonts w:ascii="Times New Roman" w:hAnsi="Times New Roman"/>
          <w:sz w:val="24"/>
          <w:szCs w:val="24"/>
        </w:rPr>
        <w:t>рекомендации</w:t>
      </w:r>
      <w:r w:rsidRPr="00665DDA">
        <w:rPr>
          <w:rFonts w:ascii="Times New Roman" w:hAnsi="Times New Roman"/>
          <w:sz w:val="24"/>
          <w:szCs w:val="24"/>
        </w:rPr>
        <w:t xml:space="preserve"> для </w:t>
      </w:r>
      <w:r w:rsidR="00125E93" w:rsidRPr="00665DDA">
        <w:rPr>
          <w:rFonts w:ascii="Times New Roman" w:hAnsi="Times New Roman"/>
          <w:sz w:val="24"/>
          <w:szCs w:val="24"/>
        </w:rPr>
        <w:t>аспирантов</w:t>
      </w:r>
      <w:r w:rsidRPr="00665DDA">
        <w:rPr>
          <w:rFonts w:ascii="Times New Roman" w:hAnsi="Times New Roman"/>
          <w:sz w:val="24"/>
          <w:szCs w:val="24"/>
        </w:rPr>
        <w:t xml:space="preserve"> по освоению дисциплины «</w:t>
      </w:r>
      <w:r w:rsidR="00665DDA" w:rsidRPr="00665DDA">
        <w:rPr>
          <w:rFonts w:ascii="Times New Roman" w:hAnsi="Times New Roman"/>
          <w:sz w:val="24"/>
          <w:szCs w:val="24"/>
        </w:rPr>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r w:rsidRPr="00665DDA">
        <w:rPr>
          <w:rFonts w:ascii="Times New Roman" w:hAnsi="Times New Roman"/>
          <w:sz w:val="24"/>
          <w:szCs w:val="24"/>
        </w:rPr>
        <w:t>»/</w:t>
      </w:r>
      <w:r w:rsidR="00516F43" w:rsidRPr="00665DDA">
        <w:rPr>
          <w:rFonts w:ascii="Times New Roman" w:hAnsi="Times New Roman"/>
          <w:sz w:val="24"/>
          <w:szCs w:val="24"/>
        </w:rPr>
        <w:t xml:space="preserve"> </w:t>
      </w:r>
      <w:r w:rsidR="00665DDA" w:rsidRPr="00665DDA">
        <w:rPr>
          <w:rFonts w:ascii="Times New Roman" w:hAnsi="Times New Roman"/>
          <w:sz w:val="24"/>
          <w:szCs w:val="24"/>
        </w:rPr>
        <w:t xml:space="preserve">Э.Б. </w:t>
      </w:r>
      <w:proofErr w:type="spellStart"/>
      <w:r w:rsidR="00665DDA" w:rsidRPr="00665DDA">
        <w:rPr>
          <w:rFonts w:ascii="Times New Roman" w:hAnsi="Times New Roman"/>
          <w:sz w:val="24"/>
          <w:szCs w:val="24"/>
        </w:rPr>
        <w:t>Хвецкович</w:t>
      </w:r>
      <w:proofErr w:type="spellEnd"/>
      <w:r w:rsidRPr="00665DDA">
        <w:rPr>
          <w:rFonts w:ascii="Times New Roman" w:hAnsi="Times New Roman"/>
          <w:sz w:val="24"/>
          <w:szCs w:val="24"/>
        </w:rPr>
        <w:t xml:space="preserve">. </w:t>
      </w:r>
      <w:r w:rsidR="00920199" w:rsidRPr="00665DDA">
        <w:rPr>
          <w:rFonts w:ascii="Times New Roman" w:hAnsi="Times New Roman"/>
          <w:sz w:val="24"/>
          <w:szCs w:val="24"/>
        </w:rPr>
        <w:t xml:space="preserve">– Омск: </w:t>
      </w:r>
      <w:r w:rsidRPr="00665DDA">
        <w:rPr>
          <w:rFonts w:ascii="Times New Roman" w:hAnsi="Times New Roman"/>
          <w:sz w:val="24"/>
          <w:szCs w:val="24"/>
        </w:rPr>
        <w:t>Изд-во Омской гуманитарной академии, 20</w:t>
      </w:r>
      <w:r w:rsidR="00704447" w:rsidRPr="00665DDA">
        <w:rPr>
          <w:rFonts w:ascii="Times New Roman" w:hAnsi="Times New Roman"/>
          <w:sz w:val="24"/>
          <w:szCs w:val="24"/>
        </w:rPr>
        <w:t>2</w:t>
      </w:r>
      <w:r w:rsidR="0099178D">
        <w:rPr>
          <w:rFonts w:ascii="Times New Roman" w:hAnsi="Times New Roman"/>
          <w:sz w:val="24"/>
          <w:szCs w:val="24"/>
        </w:rPr>
        <w:t>3</w:t>
      </w:r>
      <w:bookmarkStart w:id="2" w:name="_GoBack"/>
      <w:bookmarkEnd w:id="2"/>
      <w:r w:rsidR="00920199" w:rsidRPr="00665DDA">
        <w:rPr>
          <w:rFonts w:ascii="Times New Roman" w:hAnsi="Times New Roman"/>
          <w:sz w:val="24"/>
          <w:szCs w:val="24"/>
        </w:rPr>
        <w:t xml:space="preserve">. </w:t>
      </w:r>
    </w:p>
    <w:p w:rsidR="006C7CC8" w:rsidRDefault="006C7CC8" w:rsidP="006C7CC8">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Pr>
          <w:rFonts w:ascii="Times New Roman" w:hAnsi="Times New Roman"/>
          <w:sz w:val="24"/>
          <w:szCs w:val="24"/>
        </w:rPr>
        <w:t>ОмГА</w:t>
      </w:r>
      <w:proofErr w:type="spellEnd"/>
      <w:r>
        <w:rPr>
          <w:rFonts w:ascii="Times New Roman" w:hAnsi="Times New Roman"/>
          <w:sz w:val="24"/>
          <w:szCs w:val="24"/>
        </w:rPr>
        <w:t xml:space="preserve"> от 28.02.2022 (протокол заседания № 7), утвержденное приказом ректора от 28.02.2022 №28.</w:t>
      </w:r>
    </w:p>
    <w:p w:rsidR="006C7CC8" w:rsidRDefault="006C7CC8" w:rsidP="006C7CC8">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Pr>
          <w:rFonts w:ascii="Times New Roman" w:hAnsi="Times New Roman"/>
          <w:sz w:val="24"/>
          <w:szCs w:val="24"/>
        </w:rPr>
        <w:t>ОмГА</w:t>
      </w:r>
      <w:proofErr w:type="spellEnd"/>
      <w:r>
        <w:rPr>
          <w:rFonts w:ascii="Times New Roman" w:hAnsi="Times New Roman"/>
          <w:sz w:val="24"/>
          <w:szCs w:val="24"/>
        </w:rPr>
        <w:t xml:space="preserve"> от 28.02.2022 (протокол заседания № 7), утвержденное приказом ректора от 28.02.2022 №28.</w:t>
      </w:r>
    </w:p>
    <w:p w:rsidR="006C7CC8" w:rsidRDefault="006C7CC8" w:rsidP="006C7CC8">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Pr>
          <w:rFonts w:ascii="Times New Roman" w:hAnsi="Times New Roman"/>
          <w:sz w:val="24"/>
          <w:szCs w:val="24"/>
        </w:rPr>
        <w:t>ОмГА</w:t>
      </w:r>
      <w:proofErr w:type="spellEnd"/>
      <w:r>
        <w:rPr>
          <w:rFonts w:ascii="Times New Roman" w:hAnsi="Times New Roman"/>
          <w:sz w:val="24"/>
          <w:szCs w:val="24"/>
        </w:rPr>
        <w:t xml:space="preserve"> от 28.02.2022 (протокол заседания № 7), утвержденное приказом ректора от 28.02.2022 №2</w:t>
      </w:r>
      <w:bookmarkEnd w:id="3"/>
      <w:r>
        <w:rPr>
          <w:rFonts w:ascii="Times New Roman" w:hAnsi="Times New Roman"/>
          <w:sz w:val="24"/>
          <w:szCs w:val="24"/>
        </w:rPr>
        <w:t>8.</w:t>
      </w:r>
      <w:bookmarkEnd w:id="4"/>
      <w:bookmarkEnd w:id="5"/>
    </w:p>
    <w:p w:rsidR="007865CB" w:rsidRPr="00AB3A23" w:rsidRDefault="007865CB" w:rsidP="00705FB5">
      <w:pPr>
        <w:jc w:val="both"/>
        <w:rPr>
          <w:rFonts w:eastAsia="Calibri"/>
          <w:b/>
        </w:rPr>
      </w:pPr>
    </w:p>
    <w:p w:rsidR="00785842" w:rsidRPr="00AB3A23" w:rsidRDefault="00704447" w:rsidP="00705FB5">
      <w:pPr>
        <w:ind w:firstLine="709"/>
        <w:jc w:val="both"/>
        <w:rPr>
          <w:b/>
        </w:rPr>
      </w:pPr>
      <w:r>
        <w:rPr>
          <w:b/>
        </w:rPr>
        <w:t>6</w:t>
      </w:r>
      <w:r w:rsidR="007F4B97" w:rsidRPr="00AB3A23">
        <w:rPr>
          <w:b/>
        </w:rPr>
        <w:t>.</w:t>
      </w:r>
      <w:r w:rsidR="007865CB" w:rsidRPr="00AB3A23">
        <w:rPr>
          <w:b/>
        </w:rPr>
        <w:t xml:space="preserve"> </w:t>
      </w:r>
      <w:r w:rsidR="00785842" w:rsidRPr="00AB3A23">
        <w:rPr>
          <w:b/>
        </w:rPr>
        <w:t>Перечень основной и дополнительной учебной литературы, необходимой для освоения дисциплины</w:t>
      </w:r>
    </w:p>
    <w:p w:rsidR="00FD4C32" w:rsidRPr="00AB3A23" w:rsidRDefault="00FD4C32" w:rsidP="00D05EDE">
      <w:pPr>
        <w:tabs>
          <w:tab w:val="left" w:pos="284"/>
        </w:tabs>
        <w:jc w:val="both"/>
        <w:rPr>
          <w:b/>
        </w:rPr>
      </w:pPr>
    </w:p>
    <w:p w:rsidR="0032170E" w:rsidRPr="00AB3A23" w:rsidRDefault="0032170E" w:rsidP="00D05EDE">
      <w:pPr>
        <w:tabs>
          <w:tab w:val="left" w:pos="284"/>
          <w:tab w:val="left" w:pos="406"/>
        </w:tabs>
        <w:jc w:val="both"/>
        <w:rPr>
          <w:b/>
          <w:bCs/>
          <w:i/>
        </w:rPr>
      </w:pPr>
      <w:r w:rsidRPr="00AB3A23">
        <w:rPr>
          <w:b/>
          <w:bCs/>
          <w:i/>
        </w:rPr>
        <w:t>Основная:</w:t>
      </w:r>
    </w:p>
    <w:p w:rsidR="00665DDA" w:rsidRDefault="00665DDA" w:rsidP="00665DDA">
      <w:pPr>
        <w:widowControl w:val="0"/>
        <w:numPr>
          <w:ilvl w:val="0"/>
          <w:numId w:val="16"/>
        </w:numPr>
        <w:tabs>
          <w:tab w:val="left" w:pos="284"/>
        </w:tabs>
        <w:autoSpaceDE w:val="0"/>
        <w:autoSpaceDN w:val="0"/>
        <w:adjustRightInd w:val="0"/>
        <w:rPr>
          <w:rFonts w:eastAsia="Calibri"/>
          <w:lang w:eastAsia="en-US"/>
        </w:rPr>
      </w:pPr>
      <w:r w:rsidRPr="00665DDA">
        <w:rPr>
          <w:rFonts w:eastAsia="Calibri"/>
          <w:lang w:eastAsia="en-US"/>
        </w:rPr>
        <w:t xml:space="preserve">Орлов, А. И. Основы теории принятия </w:t>
      </w:r>
      <w:proofErr w:type="gramStart"/>
      <w:r w:rsidRPr="00665DDA">
        <w:rPr>
          <w:rFonts w:eastAsia="Calibri"/>
          <w:lang w:eastAsia="en-US"/>
        </w:rPr>
        <w:t>решений :</w:t>
      </w:r>
      <w:proofErr w:type="gramEnd"/>
      <w:r w:rsidRPr="00665DDA">
        <w:rPr>
          <w:rFonts w:eastAsia="Calibri"/>
          <w:lang w:eastAsia="en-US"/>
        </w:rPr>
        <w:t xml:space="preserve"> учебное пособие / А. И. Орлов. — </w:t>
      </w:r>
      <w:proofErr w:type="gramStart"/>
      <w:r w:rsidRPr="00665DDA">
        <w:rPr>
          <w:rFonts w:eastAsia="Calibri"/>
          <w:lang w:eastAsia="en-US"/>
        </w:rPr>
        <w:t>Москва :</w:t>
      </w:r>
      <w:proofErr w:type="gramEnd"/>
      <w:r w:rsidRPr="00665DDA">
        <w:rPr>
          <w:rFonts w:eastAsia="Calibri"/>
          <w:lang w:eastAsia="en-US"/>
        </w:rPr>
        <w:t xml:space="preserve"> Ай Пи Ар Медиа, 2022. — 66 c. — ISBN 978-5-4497-1423-7. — </w:t>
      </w:r>
      <w:proofErr w:type="gramStart"/>
      <w:r w:rsidRPr="00665DDA">
        <w:rPr>
          <w:rFonts w:eastAsia="Calibri"/>
          <w:lang w:eastAsia="en-US"/>
        </w:rPr>
        <w:t>Текст :</w:t>
      </w:r>
      <w:proofErr w:type="gramEnd"/>
      <w:r w:rsidRPr="00665DDA">
        <w:rPr>
          <w:rFonts w:eastAsia="Calibri"/>
          <w:lang w:eastAsia="en-US"/>
        </w:rPr>
        <w:t xml:space="preserve"> электронный // Цифровой образовательный ресурс IPR SMART : [сайт]. — URL: </w:t>
      </w:r>
      <w:hyperlink r:id="rId8" w:history="1">
        <w:r w:rsidR="00545E48">
          <w:rPr>
            <w:rStyle w:val="a9"/>
            <w:rFonts w:eastAsia="Calibri"/>
            <w:lang w:eastAsia="en-US"/>
          </w:rPr>
          <w:t>https://www.iprbookshop.ru/117037.html</w:t>
        </w:r>
      </w:hyperlink>
    </w:p>
    <w:p w:rsidR="00665DDA" w:rsidRPr="00665DDA" w:rsidRDefault="00665DDA" w:rsidP="00665DDA">
      <w:pPr>
        <w:widowControl w:val="0"/>
        <w:numPr>
          <w:ilvl w:val="0"/>
          <w:numId w:val="16"/>
        </w:numPr>
        <w:tabs>
          <w:tab w:val="left" w:pos="284"/>
        </w:tabs>
        <w:autoSpaceDE w:val="0"/>
        <w:autoSpaceDN w:val="0"/>
        <w:adjustRightInd w:val="0"/>
        <w:rPr>
          <w:rFonts w:eastAsia="Calibri"/>
          <w:lang w:eastAsia="en-US"/>
        </w:rPr>
      </w:pPr>
      <w:proofErr w:type="spellStart"/>
      <w:r w:rsidRPr="00665DDA">
        <w:rPr>
          <w:rFonts w:eastAsia="Calibri"/>
          <w:lang w:eastAsia="en-US"/>
        </w:rPr>
        <w:t>Ахмадиев</w:t>
      </w:r>
      <w:proofErr w:type="spellEnd"/>
      <w:r w:rsidRPr="00665DDA">
        <w:rPr>
          <w:rFonts w:eastAsia="Calibri"/>
          <w:lang w:eastAsia="en-US"/>
        </w:rPr>
        <w:t xml:space="preserve">, Ф. Г. Математическое моделирование и методы </w:t>
      </w:r>
      <w:proofErr w:type="gramStart"/>
      <w:r w:rsidRPr="00665DDA">
        <w:rPr>
          <w:rFonts w:eastAsia="Calibri"/>
          <w:lang w:eastAsia="en-US"/>
        </w:rPr>
        <w:t>оптимизации :</w:t>
      </w:r>
      <w:proofErr w:type="gramEnd"/>
      <w:r w:rsidRPr="00665DDA">
        <w:rPr>
          <w:rFonts w:eastAsia="Calibri"/>
          <w:lang w:eastAsia="en-US"/>
        </w:rPr>
        <w:t xml:space="preserve"> учебное пособие / Ф. Г. </w:t>
      </w:r>
      <w:proofErr w:type="spellStart"/>
      <w:r w:rsidRPr="00665DDA">
        <w:rPr>
          <w:rFonts w:eastAsia="Calibri"/>
          <w:lang w:eastAsia="en-US"/>
        </w:rPr>
        <w:t>Ахмадиев</w:t>
      </w:r>
      <w:proofErr w:type="spellEnd"/>
      <w:r w:rsidRPr="00665DDA">
        <w:rPr>
          <w:rFonts w:eastAsia="Calibri"/>
          <w:lang w:eastAsia="en-US"/>
        </w:rPr>
        <w:t xml:space="preserve">, Р. М. </w:t>
      </w:r>
      <w:proofErr w:type="spellStart"/>
      <w:r w:rsidRPr="00665DDA">
        <w:rPr>
          <w:rFonts w:eastAsia="Calibri"/>
          <w:lang w:eastAsia="en-US"/>
        </w:rPr>
        <w:t>Гильфанов</w:t>
      </w:r>
      <w:proofErr w:type="spellEnd"/>
      <w:r w:rsidRPr="00665DDA">
        <w:rPr>
          <w:rFonts w:eastAsia="Calibri"/>
          <w:lang w:eastAsia="en-US"/>
        </w:rPr>
        <w:t xml:space="preserve">. — </w:t>
      </w:r>
      <w:proofErr w:type="gramStart"/>
      <w:r w:rsidRPr="00665DDA">
        <w:rPr>
          <w:rFonts w:eastAsia="Calibri"/>
          <w:lang w:eastAsia="en-US"/>
        </w:rPr>
        <w:t>Москва :</w:t>
      </w:r>
      <w:proofErr w:type="gramEnd"/>
      <w:r w:rsidRPr="00665DDA">
        <w:rPr>
          <w:rFonts w:eastAsia="Calibri"/>
          <w:lang w:eastAsia="en-US"/>
        </w:rPr>
        <w:t xml:space="preserve"> Ай Пи Ар Медиа, 2022. — 178 c. — ISBN 978-5-4497-1383-4. — </w:t>
      </w:r>
      <w:proofErr w:type="gramStart"/>
      <w:r w:rsidRPr="00665DDA">
        <w:rPr>
          <w:rFonts w:eastAsia="Calibri"/>
          <w:lang w:eastAsia="en-US"/>
        </w:rPr>
        <w:t>Текст :</w:t>
      </w:r>
      <w:proofErr w:type="gramEnd"/>
      <w:r w:rsidRPr="00665DDA">
        <w:rPr>
          <w:rFonts w:eastAsia="Calibri"/>
          <w:lang w:eastAsia="en-US"/>
        </w:rPr>
        <w:t xml:space="preserve"> электронный // Цифровой образовательный ресурс IPR SMART : [сайт]. — URL: </w:t>
      </w:r>
      <w:hyperlink r:id="rId9" w:history="1">
        <w:r w:rsidR="00545E48">
          <w:rPr>
            <w:rStyle w:val="a9"/>
            <w:rFonts w:eastAsia="Calibri"/>
            <w:lang w:eastAsia="en-US"/>
          </w:rPr>
          <w:t>https://www.iprbookshop.ru/116448.html </w:t>
        </w:r>
      </w:hyperlink>
      <w:r w:rsidRPr="00665DDA">
        <w:rPr>
          <w:rFonts w:eastAsia="Calibri"/>
          <w:lang w:eastAsia="en-US"/>
        </w:rPr>
        <w:t> </w:t>
      </w:r>
    </w:p>
    <w:p w:rsidR="00665DDA" w:rsidRDefault="00665DDA" w:rsidP="00665DDA">
      <w:pPr>
        <w:widowControl w:val="0"/>
        <w:numPr>
          <w:ilvl w:val="0"/>
          <w:numId w:val="16"/>
        </w:numPr>
        <w:tabs>
          <w:tab w:val="left" w:pos="284"/>
        </w:tabs>
        <w:autoSpaceDE w:val="0"/>
        <w:autoSpaceDN w:val="0"/>
        <w:adjustRightInd w:val="0"/>
        <w:rPr>
          <w:rFonts w:eastAsia="Calibri"/>
          <w:lang w:eastAsia="en-US"/>
        </w:rPr>
      </w:pPr>
      <w:r w:rsidRPr="00665DDA">
        <w:rPr>
          <w:rFonts w:eastAsia="Calibri"/>
          <w:lang w:eastAsia="en-US"/>
        </w:rPr>
        <w:t xml:space="preserve">Орлов, А. И. Теория принятия </w:t>
      </w:r>
      <w:proofErr w:type="gramStart"/>
      <w:r w:rsidRPr="00665DDA">
        <w:rPr>
          <w:rFonts w:eastAsia="Calibri"/>
          <w:lang w:eastAsia="en-US"/>
        </w:rPr>
        <w:t>решений :</w:t>
      </w:r>
      <w:proofErr w:type="gramEnd"/>
      <w:r w:rsidRPr="00665DDA">
        <w:rPr>
          <w:rFonts w:eastAsia="Calibri"/>
          <w:lang w:eastAsia="en-US"/>
        </w:rPr>
        <w:t xml:space="preserve"> учебник / А. И. Орлов. — </w:t>
      </w:r>
      <w:proofErr w:type="gramStart"/>
      <w:r w:rsidRPr="00665DDA">
        <w:rPr>
          <w:rFonts w:eastAsia="Calibri"/>
          <w:lang w:eastAsia="en-US"/>
        </w:rPr>
        <w:t>Москва :</w:t>
      </w:r>
      <w:proofErr w:type="gramEnd"/>
      <w:r w:rsidRPr="00665DDA">
        <w:rPr>
          <w:rFonts w:eastAsia="Calibri"/>
          <w:lang w:eastAsia="en-US"/>
        </w:rPr>
        <w:t xml:space="preserve"> Ай Пи Ар Медиа, 2022. — 826 c. — ISBN 978-5-4497-1467-1. — </w:t>
      </w:r>
      <w:proofErr w:type="gramStart"/>
      <w:r w:rsidRPr="00665DDA">
        <w:rPr>
          <w:rFonts w:eastAsia="Calibri"/>
          <w:lang w:eastAsia="en-US"/>
        </w:rPr>
        <w:t>Текст :</w:t>
      </w:r>
      <w:proofErr w:type="gramEnd"/>
      <w:r w:rsidRPr="00665DDA">
        <w:rPr>
          <w:rFonts w:eastAsia="Calibri"/>
          <w:lang w:eastAsia="en-US"/>
        </w:rPr>
        <w:t xml:space="preserve"> электронный // Цифровой образовательный ресурс IPR SMART : [сайт]. — URL: </w:t>
      </w:r>
      <w:hyperlink r:id="rId10" w:history="1">
        <w:r w:rsidR="00545E48">
          <w:rPr>
            <w:rStyle w:val="a9"/>
            <w:rFonts w:eastAsia="Calibri"/>
            <w:lang w:eastAsia="en-US"/>
          </w:rPr>
          <w:t>https://www.iprbookshop.ru/117047.html</w:t>
        </w:r>
      </w:hyperlink>
    </w:p>
    <w:p w:rsidR="00665DDA" w:rsidRDefault="00665DDA" w:rsidP="00665DDA">
      <w:pPr>
        <w:widowControl w:val="0"/>
        <w:numPr>
          <w:ilvl w:val="0"/>
          <w:numId w:val="16"/>
        </w:numPr>
        <w:tabs>
          <w:tab w:val="left" w:pos="284"/>
        </w:tabs>
        <w:autoSpaceDE w:val="0"/>
        <w:autoSpaceDN w:val="0"/>
        <w:adjustRightInd w:val="0"/>
        <w:rPr>
          <w:rFonts w:eastAsia="Calibri"/>
          <w:lang w:eastAsia="en-US"/>
        </w:rPr>
      </w:pPr>
      <w:r w:rsidRPr="00665DDA">
        <w:rPr>
          <w:rFonts w:eastAsia="Calibri"/>
          <w:lang w:eastAsia="en-US"/>
        </w:rPr>
        <w:t xml:space="preserve">Костюченко, Т. Н. Прогнозирование и планирование социально-экономического </w:t>
      </w:r>
      <w:proofErr w:type="gramStart"/>
      <w:r w:rsidRPr="00665DDA">
        <w:rPr>
          <w:rFonts w:eastAsia="Calibri"/>
          <w:lang w:eastAsia="en-US"/>
        </w:rPr>
        <w:t>развития :</w:t>
      </w:r>
      <w:proofErr w:type="gramEnd"/>
      <w:r w:rsidRPr="00665DDA">
        <w:rPr>
          <w:rFonts w:eastAsia="Calibri"/>
          <w:lang w:eastAsia="en-US"/>
        </w:rPr>
        <w:t xml:space="preserve"> учебное пособие / Т. Н. Костюченко, О. М. </w:t>
      </w:r>
      <w:proofErr w:type="spellStart"/>
      <w:r w:rsidRPr="00665DDA">
        <w:rPr>
          <w:rFonts w:eastAsia="Calibri"/>
          <w:lang w:eastAsia="en-US"/>
        </w:rPr>
        <w:t>Лисова</w:t>
      </w:r>
      <w:proofErr w:type="spellEnd"/>
      <w:r w:rsidRPr="00665DDA">
        <w:rPr>
          <w:rFonts w:eastAsia="Calibri"/>
          <w:lang w:eastAsia="en-US"/>
        </w:rPr>
        <w:t xml:space="preserve">. — 3-е изд. — Ставрополь : Ставропольский государственный аграрный университет, 2021. — 172 c. — </w:t>
      </w:r>
      <w:proofErr w:type="gramStart"/>
      <w:r w:rsidRPr="00665DDA">
        <w:rPr>
          <w:rFonts w:eastAsia="Calibri"/>
          <w:lang w:eastAsia="en-US"/>
        </w:rPr>
        <w:t>Текст :</w:t>
      </w:r>
      <w:proofErr w:type="gramEnd"/>
      <w:r w:rsidRPr="00665DDA">
        <w:rPr>
          <w:rFonts w:eastAsia="Calibri"/>
          <w:lang w:eastAsia="en-US"/>
        </w:rPr>
        <w:t xml:space="preserve"> электронный // Цифровой образовательный ресурс IPR SMART : [сайт]. — URL: </w:t>
      </w:r>
      <w:hyperlink r:id="rId11" w:history="1">
        <w:r w:rsidR="00545E48">
          <w:rPr>
            <w:rStyle w:val="a9"/>
            <w:rFonts w:eastAsia="Calibri"/>
            <w:lang w:eastAsia="en-US"/>
          </w:rPr>
          <w:t>https://www.iprbookshop.ru/109366.html</w:t>
        </w:r>
      </w:hyperlink>
    </w:p>
    <w:p w:rsidR="00665DDA" w:rsidRPr="00AB3A23" w:rsidRDefault="00665DDA" w:rsidP="00D05EDE">
      <w:pPr>
        <w:widowControl w:val="0"/>
        <w:tabs>
          <w:tab w:val="left" w:pos="284"/>
        </w:tabs>
        <w:autoSpaceDE w:val="0"/>
        <w:autoSpaceDN w:val="0"/>
        <w:adjustRightInd w:val="0"/>
        <w:rPr>
          <w:b/>
          <w:bCs/>
          <w:i/>
        </w:rPr>
      </w:pPr>
    </w:p>
    <w:p w:rsidR="00144090" w:rsidRPr="00AB3A23" w:rsidRDefault="00144090" w:rsidP="00D05EDE">
      <w:pPr>
        <w:tabs>
          <w:tab w:val="left" w:pos="284"/>
          <w:tab w:val="left" w:pos="406"/>
        </w:tabs>
        <w:jc w:val="both"/>
        <w:rPr>
          <w:b/>
          <w:bCs/>
          <w:i/>
        </w:rPr>
      </w:pPr>
      <w:r w:rsidRPr="00AB3A23">
        <w:rPr>
          <w:b/>
          <w:bCs/>
          <w:i/>
        </w:rPr>
        <w:t>Дополнительная:</w:t>
      </w:r>
    </w:p>
    <w:p w:rsidR="00D34708" w:rsidRDefault="001B63CC" w:rsidP="001B63CC">
      <w:pPr>
        <w:numPr>
          <w:ilvl w:val="0"/>
          <w:numId w:val="16"/>
        </w:numPr>
        <w:tabs>
          <w:tab w:val="left" w:pos="284"/>
        </w:tabs>
        <w:jc w:val="both"/>
        <w:rPr>
          <w:shd w:val="clear" w:color="auto" w:fill="FCFCFC"/>
        </w:rPr>
      </w:pPr>
      <w:r w:rsidRPr="001B63CC">
        <w:rPr>
          <w:shd w:val="clear" w:color="auto" w:fill="FCFCFC"/>
        </w:rPr>
        <w:t xml:space="preserve">Информационные системы управления производственной </w:t>
      </w:r>
      <w:proofErr w:type="gramStart"/>
      <w:r w:rsidRPr="001B63CC">
        <w:rPr>
          <w:shd w:val="clear" w:color="auto" w:fill="FCFCFC"/>
        </w:rPr>
        <w:t>компанией :</w:t>
      </w:r>
      <w:proofErr w:type="gramEnd"/>
      <w:r w:rsidRPr="001B63CC">
        <w:rPr>
          <w:shd w:val="clear" w:color="auto" w:fill="FCFCFC"/>
        </w:rPr>
        <w:t xml:space="preserve"> учебник и практикум для вузов / под редакцией Н. Н. </w:t>
      </w:r>
      <w:proofErr w:type="spellStart"/>
      <w:r w:rsidRPr="001B63CC">
        <w:rPr>
          <w:shd w:val="clear" w:color="auto" w:fill="FCFCFC"/>
        </w:rPr>
        <w:t>Лычкиной</w:t>
      </w:r>
      <w:proofErr w:type="spellEnd"/>
      <w:r w:rsidRPr="001B63CC">
        <w:rPr>
          <w:shd w:val="clear" w:color="auto" w:fill="FCFCFC"/>
        </w:rPr>
        <w:t xml:space="preserve">. — </w:t>
      </w:r>
      <w:proofErr w:type="gramStart"/>
      <w:r w:rsidRPr="001B63CC">
        <w:rPr>
          <w:shd w:val="clear" w:color="auto" w:fill="FCFCFC"/>
        </w:rPr>
        <w:t>Москва :</w:t>
      </w:r>
      <w:proofErr w:type="gramEnd"/>
      <w:r w:rsidRPr="001B63CC">
        <w:rPr>
          <w:shd w:val="clear" w:color="auto" w:fill="FCFCFC"/>
        </w:rPr>
        <w:t xml:space="preserve"> Издательство </w:t>
      </w:r>
      <w:proofErr w:type="spellStart"/>
      <w:r w:rsidRPr="001B63CC">
        <w:rPr>
          <w:shd w:val="clear" w:color="auto" w:fill="FCFCFC"/>
        </w:rPr>
        <w:t>Юрайт</w:t>
      </w:r>
      <w:proofErr w:type="spellEnd"/>
      <w:r w:rsidRPr="001B63CC">
        <w:rPr>
          <w:shd w:val="clear" w:color="auto" w:fill="FCFCFC"/>
        </w:rPr>
        <w:t xml:space="preserve">, 2022. — 249 с. — (Высшее образование). — ISBN 978-5-534-00764-0. — </w:t>
      </w:r>
      <w:proofErr w:type="gramStart"/>
      <w:r w:rsidRPr="001B63CC">
        <w:rPr>
          <w:shd w:val="clear" w:color="auto" w:fill="FCFCFC"/>
        </w:rPr>
        <w:t>Текст :</w:t>
      </w:r>
      <w:proofErr w:type="gramEnd"/>
      <w:r w:rsidRPr="001B63CC">
        <w:rPr>
          <w:shd w:val="clear" w:color="auto" w:fill="FCFCFC"/>
        </w:rPr>
        <w:t xml:space="preserve"> электронный // Образовательная платформа </w:t>
      </w:r>
      <w:proofErr w:type="spellStart"/>
      <w:r w:rsidRPr="001B63CC">
        <w:rPr>
          <w:shd w:val="clear" w:color="auto" w:fill="FCFCFC"/>
        </w:rPr>
        <w:t>Юрайт</w:t>
      </w:r>
      <w:proofErr w:type="spellEnd"/>
      <w:r w:rsidRPr="001B63CC">
        <w:rPr>
          <w:shd w:val="clear" w:color="auto" w:fill="FCFCFC"/>
        </w:rPr>
        <w:t xml:space="preserve"> [сайт]. — URL: </w:t>
      </w:r>
      <w:hyperlink r:id="rId12" w:history="1">
        <w:r w:rsidR="00545E48">
          <w:rPr>
            <w:rStyle w:val="a9"/>
            <w:shd w:val="clear" w:color="auto" w:fill="FCFCFC"/>
          </w:rPr>
          <w:t>https://urait.ru/bcode/489408</w:t>
        </w:r>
      </w:hyperlink>
    </w:p>
    <w:p w:rsidR="001B63CC" w:rsidRDefault="001B63CC" w:rsidP="001B63CC">
      <w:pPr>
        <w:numPr>
          <w:ilvl w:val="0"/>
          <w:numId w:val="16"/>
        </w:numPr>
        <w:tabs>
          <w:tab w:val="left" w:pos="284"/>
        </w:tabs>
        <w:jc w:val="both"/>
        <w:rPr>
          <w:shd w:val="clear" w:color="auto" w:fill="FCFCFC"/>
        </w:rPr>
      </w:pPr>
      <w:r w:rsidRPr="001B63CC">
        <w:rPr>
          <w:shd w:val="clear" w:color="auto" w:fill="FCFCFC"/>
        </w:rPr>
        <w:t xml:space="preserve">Набатова, Д. С.  Математические и инструментальные методы поддержки принятия </w:t>
      </w:r>
      <w:proofErr w:type="gramStart"/>
      <w:r w:rsidRPr="001B63CC">
        <w:rPr>
          <w:shd w:val="clear" w:color="auto" w:fill="FCFCFC"/>
        </w:rPr>
        <w:t>решений :</w:t>
      </w:r>
      <w:proofErr w:type="gramEnd"/>
      <w:r w:rsidRPr="001B63CC">
        <w:rPr>
          <w:shd w:val="clear" w:color="auto" w:fill="FCFCFC"/>
        </w:rPr>
        <w:t xml:space="preserve"> учебник и практикум для вузов / Д. С. Набатова. — </w:t>
      </w:r>
      <w:proofErr w:type="gramStart"/>
      <w:r w:rsidRPr="001B63CC">
        <w:rPr>
          <w:shd w:val="clear" w:color="auto" w:fill="FCFCFC"/>
        </w:rPr>
        <w:t>Москва :</w:t>
      </w:r>
      <w:proofErr w:type="gramEnd"/>
      <w:r w:rsidRPr="001B63CC">
        <w:rPr>
          <w:shd w:val="clear" w:color="auto" w:fill="FCFCFC"/>
        </w:rPr>
        <w:t xml:space="preserve"> Издатель</w:t>
      </w:r>
      <w:r w:rsidRPr="001B63CC">
        <w:rPr>
          <w:shd w:val="clear" w:color="auto" w:fill="FCFCFC"/>
        </w:rPr>
        <w:lastRenderedPageBreak/>
        <w:t xml:space="preserve">ство </w:t>
      </w:r>
      <w:proofErr w:type="spellStart"/>
      <w:r w:rsidRPr="001B63CC">
        <w:rPr>
          <w:shd w:val="clear" w:color="auto" w:fill="FCFCFC"/>
        </w:rPr>
        <w:t>Юрайт</w:t>
      </w:r>
      <w:proofErr w:type="spellEnd"/>
      <w:r w:rsidRPr="001B63CC">
        <w:rPr>
          <w:shd w:val="clear" w:color="auto" w:fill="FCFCFC"/>
        </w:rPr>
        <w:t xml:space="preserve">, 2022. — 292 с. — (Высшее образование). — ISBN 978-5-534-02699-3. — </w:t>
      </w:r>
      <w:proofErr w:type="gramStart"/>
      <w:r w:rsidRPr="001B63CC">
        <w:rPr>
          <w:shd w:val="clear" w:color="auto" w:fill="FCFCFC"/>
        </w:rPr>
        <w:t>Текст :</w:t>
      </w:r>
      <w:proofErr w:type="gramEnd"/>
      <w:r w:rsidRPr="001B63CC">
        <w:rPr>
          <w:shd w:val="clear" w:color="auto" w:fill="FCFCFC"/>
        </w:rPr>
        <w:t xml:space="preserve"> электронный // Образовательная платформа </w:t>
      </w:r>
      <w:proofErr w:type="spellStart"/>
      <w:r w:rsidRPr="001B63CC">
        <w:rPr>
          <w:shd w:val="clear" w:color="auto" w:fill="FCFCFC"/>
        </w:rPr>
        <w:t>Юрайт</w:t>
      </w:r>
      <w:proofErr w:type="spellEnd"/>
      <w:r w:rsidRPr="001B63CC">
        <w:rPr>
          <w:shd w:val="clear" w:color="auto" w:fill="FCFCFC"/>
        </w:rPr>
        <w:t xml:space="preserve"> [сайт]. — URL: </w:t>
      </w:r>
      <w:hyperlink r:id="rId13" w:history="1">
        <w:r w:rsidR="00545E48">
          <w:rPr>
            <w:rStyle w:val="a9"/>
            <w:shd w:val="clear" w:color="auto" w:fill="FCFCFC"/>
          </w:rPr>
          <w:t>https://urait.ru/bcode/489303</w:t>
        </w:r>
      </w:hyperlink>
    </w:p>
    <w:p w:rsidR="001B63CC" w:rsidRDefault="001B63CC" w:rsidP="001B63CC">
      <w:pPr>
        <w:numPr>
          <w:ilvl w:val="0"/>
          <w:numId w:val="16"/>
        </w:numPr>
        <w:tabs>
          <w:tab w:val="left" w:pos="284"/>
        </w:tabs>
        <w:jc w:val="both"/>
        <w:rPr>
          <w:shd w:val="clear" w:color="auto" w:fill="FCFCFC"/>
        </w:rPr>
      </w:pPr>
      <w:proofErr w:type="spellStart"/>
      <w:r w:rsidRPr="001B63CC">
        <w:rPr>
          <w:shd w:val="clear" w:color="auto" w:fill="FCFCFC"/>
        </w:rPr>
        <w:t>Мкртычян</w:t>
      </w:r>
      <w:proofErr w:type="spellEnd"/>
      <w:r w:rsidRPr="001B63CC">
        <w:rPr>
          <w:shd w:val="clear" w:color="auto" w:fill="FCFCFC"/>
        </w:rPr>
        <w:t xml:space="preserve">, Г. А.  Принятие управленческих </w:t>
      </w:r>
      <w:proofErr w:type="gramStart"/>
      <w:r w:rsidRPr="001B63CC">
        <w:rPr>
          <w:shd w:val="clear" w:color="auto" w:fill="FCFCFC"/>
        </w:rPr>
        <w:t>решений :</w:t>
      </w:r>
      <w:proofErr w:type="gramEnd"/>
      <w:r w:rsidRPr="001B63CC">
        <w:rPr>
          <w:shd w:val="clear" w:color="auto" w:fill="FCFCFC"/>
        </w:rPr>
        <w:t xml:space="preserve"> учебник и практикум для вузов / Г. А. </w:t>
      </w:r>
      <w:proofErr w:type="spellStart"/>
      <w:r w:rsidRPr="001B63CC">
        <w:rPr>
          <w:shd w:val="clear" w:color="auto" w:fill="FCFCFC"/>
        </w:rPr>
        <w:t>Мкртычян</w:t>
      </w:r>
      <w:proofErr w:type="spellEnd"/>
      <w:r w:rsidRPr="001B63CC">
        <w:rPr>
          <w:shd w:val="clear" w:color="auto" w:fill="FCFCFC"/>
        </w:rPr>
        <w:t>, Н. Г. </w:t>
      </w:r>
      <w:proofErr w:type="spellStart"/>
      <w:r w:rsidRPr="001B63CC">
        <w:rPr>
          <w:shd w:val="clear" w:color="auto" w:fill="FCFCFC"/>
        </w:rPr>
        <w:t>Шубнякова</w:t>
      </w:r>
      <w:proofErr w:type="spellEnd"/>
      <w:r w:rsidRPr="001B63CC">
        <w:rPr>
          <w:shd w:val="clear" w:color="auto" w:fill="FCFCFC"/>
        </w:rPr>
        <w:t xml:space="preserve">. — </w:t>
      </w:r>
      <w:proofErr w:type="gramStart"/>
      <w:r w:rsidRPr="001B63CC">
        <w:rPr>
          <w:shd w:val="clear" w:color="auto" w:fill="FCFCFC"/>
        </w:rPr>
        <w:t>Москва :</w:t>
      </w:r>
      <w:proofErr w:type="gramEnd"/>
      <w:r w:rsidRPr="001B63CC">
        <w:rPr>
          <w:shd w:val="clear" w:color="auto" w:fill="FCFCFC"/>
        </w:rPr>
        <w:t xml:space="preserve"> Издательство </w:t>
      </w:r>
      <w:proofErr w:type="spellStart"/>
      <w:r w:rsidRPr="001B63CC">
        <w:rPr>
          <w:shd w:val="clear" w:color="auto" w:fill="FCFCFC"/>
        </w:rPr>
        <w:t>Юрайт</w:t>
      </w:r>
      <w:proofErr w:type="spellEnd"/>
      <w:r w:rsidRPr="001B63CC">
        <w:rPr>
          <w:shd w:val="clear" w:color="auto" w:fill="FCFCFC"/>
        </w:rPr>
        <w:t xml:space="preserve">, 2022. — 140 с. — (Высшее образование). — ISBN 978-5-534-13827-6. — </w:t>
      </w:r>
      <w:proofErr w:type="gramStart"/>
      <w:r w:rsidRPr="001B63CC">
        <w:rPr>
          <w:shd w:val="clear" w:color="auto" w:fill="FCFCFC"/>
        </w:rPr>
        <w:t>Текст :</w:t>
      </w:r>
      <w:proofErr w:type="gramEnd"/>
      <w:r w:rsidRPr="001B63CC">
        <w:rPr>
          <w:shd w:val="clear" w:color="auto" w:fill="FCFCFC"/>
        </w:rPr>
        <w:t xml:space="preserve"> электронный // Образовательная платформа </w:t>
      </w:r>
      <w:proofErr w:type="spellStart"/>
      <w:r w:rsidRPr="001B63CC">
        <w:rPr>
          <w:shd w:val="clear" w:color="auto" w:fill="FCFCFC"/>
        </w:rPr>
        <w:t>Юрайт</w:t>
      </w:r>
      <w:proofErr w:type="spellEnd"/>
      <w:r w:rsidRPr="001B63CC">
        <w:rPr>
          <w:shd w:val="clear" w:color="auto" w:fill="FCFCFC"/>
        </w:rPr>
        <w:t xml:space="preserve"> [сайт]. — URL: </w:t>
      </w:r>
      <w:hyperlink r:id="rId14" w:history="1">
        <w:r w:rsidR="00545E48">
          <w:rPr>
            <w:rStyle w:val="a9"/>
            <w:shd w:val="clear" w:color="auto" w:fill="FCFCFC"/>
          </w:rPr>
          <w:t>https://urait.ru/bcode/496724</w:t>
        </w:r>
      </w:hyperlink>
    </w:p>
    <w:p w:rsidR="00FF2D95" w:rsidRDefault="00FF2D95" w:rsidP="001B63CC">
      <w:pPr>
        <w:numPr>
          <w:ilvl w:val="0"/>
          <w:numId w:val="16"/>
        </w:numPr>
        <w:tabs>
          <w:tab w:val="left" w:pos="284"/>
        </w:tabs>
        <w:jc w:val="both"/>
        <w:rPr>
          <w:shd w:val="clear" w:color="auto" w:fill="FCFCFC"/>
        </w:rPr>
      </w:pPr>
      <w:r w:rsidRPr="00FF2D95">
        <w:rPr>
          <w:shd w:val="clear" w:color="auto" w:fill="FCFCFC"/>
        </w:rPr>
        <w:t xml:space="preserve">Теория принятия решений в 2 т. Том </w:t>
      </w:r>
      <w:proofErr w:type="gramStart"/>
      <w:r w:rsidRPr="00FF2D95">
        <w:rPr>
          <w:shd w:val="clear" w:color="auto" w:fill="FCFCFC"/>
        </w:rPr>
        <w:t>1 :</w:t>
      </w:r>
      <w:proofErr w:type="gramEnd"/>
      <w:r w:rsidRPr="00FF2D95">
        <w:rPr>
          <w:shd w:val="clear" w:color="auto" w:fill="FCFCFC"/>
        </w:rPr>
        <w:t xml:space="preserve"> учебник и практикум для вузов / В. Г. Халин [и др.] ; под редакцией В. Г. Халина. — </w:t>
      </w:r>
      <w:proofErr w:type="gramStart"/>
      <w:r w:rsidRPr="00FF2D95">
        <w:rPr>
          <w:shd w:val="clear" w:color="auto" w:fill="FCFCFC"/>
        </w:rPr>
        <w:t>Москва :</w:t>
      </w:r>
      <w:proofErr w:type="gramEnd"/>
      <w:r w:rsidRPr="00FF2D95">
        <w:rPr>
          <w:shd w:val="clear" w:color="auto" w:fill="FCFCFC"/>
        </w:rPr>
        <w:t xml:space="preserve"> Издательство </w:t>
      </w:r>
      <w:proofErr w:type="spellStart"/>
      <w:r w:rsidRPr="00FF2D95">
        <w:rPr>
          <w:shd w:val="clear" w:color="auto" w:fill="FCFCFC"/>
        </w:rPr>
        <w:t>Юрайт</w:t>
      </w:r>
      <w:proofErr w:type="spellEnd"/>
      <w:r w:rsidRPr="00FF2D95">
        <w:rPr>
          <w:shd w:val="clear" w:color="auto" w:fill="FCFCFC"/>
        </w:rPr>
        <w:t xml:space="preserve">, 2022. — 250 с. — (Высшее образование). — ISBN 978-5-534-03486-8. — </w:t>
      </w:r>
      <w:proofErr w:type="gramStart"/>
      <w:r w:rsidRPr="00FF2D95">
        <w:rPr>
          <w:shd w:val="clear" w:color="auto" w:fill="FCFCFC"/>
        </w:rPr>
        <w:t>Текст :</w:t>
      </w:r>
      <w:proofErr w:type="gramEnd"/>
      <w:r w:rsidRPr="00FF2D95">
        <w:rPr>
          <w:shd w:val="clear" w:color="auto" w:fill="FCFCFC"/>
        </w:rPr>
        <w:t xml:space="preserve"> электронный // Образовательная платформа </w:t>
      </w:r>
      <w:proofErr w:type="spellStart"/>
      <w:r w:rsidRPr="00FF2D95">
        <w:rPr>
          <w:shd w:val="clear" w:color="auto" w:fill="FCFCFC"/>
        </w:rPr>
        <w:t>Юрайт</w:t>
      </w:r>
      <w:proofErr w:type="spellEnd"/>
      <w:r w:rsidRPr="00FF2D95">
        <w:rPr>
          <w:shd w:val="clear" w:color="auto" w:fill="FCFCFC"/>
        </w:rPr>
        <w:t xml:space="preserve"> [сайт]. — URL: </w:t>
      </w:r>
      <w:hyperlink r:id="rId15" w:history="1">
        <w:r w:rsidR="00545E48">
          <w:rPr>
            <w:rStyle w:val="a9"/>
            <w:shd w:val="clear" w:color="auto" w:fill="FCFCFC"/>
          </w:rPr>
          <w:t>https://urait.ru/bcode/508083</w:t>
        </w:r>
      </w:hyperlink>
    </w:p>
    <w:p w:rsidR="00576FFE" w:rsidRDefault="00576FFE" w:rsidP="001B63CC">
      <w:pPr>
        <w:numPr>
          <w:ilvl w:val="0"/>
          <w:numId w:val="16"/>
        </w:numPr>
        <w:tabs>
          <w:tab w:val="left" w:pos="284"/>
        </w:tabs>
        <w:jc w:val="both"/>
        <w:rPr>
          <w:shd w:val="clear" w:color="auto" w:fill="FCFCFC"/>
        </w:rPr>
      </w:pPr>
      <w:r w:rsidRPr="00576FFE">
        <w:rPr>
          <w:shd w:val="clear" w:color="auto" w:fill="FCFCFC"/>
        </w:rPr>
        <w:t xml:space="preserve">Теория принятия решений в 2 т. Том </w:t>
      </w:r>
      <w:proofErr w:type="gramStart"/>
      <w:r w:rsidRPr="00576FFE">
        <w:rPr>
          <w:shd w:val="clear" w:color="auto" w:fill="FCFCFC"/>
        </w:rPr>
        <w:t>2 :</w:t>
      </w:r>
      <w:proofErr w:type="gramEnd"/>
      <w:r w:rsidRPr="00576FFE">
        <w:rPr>
          <w:shd w:val="clear" w:color="auto" w:fill="FCFCFC"/>
        </w:rPr>
        <w:t xml:space="preserve"> учебник и практикум для вузов / В. Г. Халин [и др.] ; ответственный редактор В. Г. Халин. — </w:t>
      </w:r>
      <w:proofErr w:type="gramStart"/>
      <w:r w:rsidRPr="00576FFE">
        <w:rPr>
          <w:shd w:val="clear" w:color="auto" w:fill="FCFCFC"/>
        </w:rPr>
        <w:t>Москва :</w:t>
      </w:r>
      <w:proofErr w:type="gramEnd"/>
      <w:r w:rsidRPr="00576FFE">
        <w:rPr>
          <w:shd w:val="clear" w:color="auto" w:fill="FCFCFC"/>
        </w:rPr>
        <w:t xml:space="preserve"> Издательство </w:t>
      </w:r>
      <w:proofErr w:type="spellStart"/>
      <w:r w:rsidRPr="00576FFE">
        <w:rPr>
          <w:shd w:val="clear" w:color="auto" w:fill="FCFCFC"/>
        </w:rPr>
        <w:t>Юрайт</w:t>
      </w:r>
      <w:proofErr w:type="spellEnd"/>
      <w:r w:rsidRPr="00576FFE">
        <w:rPr>
          <w:shd w:val="clear" w:color="auto" w:fill="FCFCFC"/>
        </w:rPr>
        <w:t xml:space="preserve">, 2022. — 431 с. — (Высшее образование). — ISBN 978-5-534-03495-0. — </w:t>
      </w:r>
      <w:proofErr w:type="gramStart"/>
      <w:r w:rsidRPr="00576FFE">
        <w:rPr>
          <w:shd w:val="clear" w:color="auto" w:fill="FCFCFC"/>
        </w:rPr>
        <w:t>Текст :</w:t>
      </w:r>
      <w:proofErr w:type="gramEnd"/>
      <w:r w:rsidRPr="00576FFE">
        <w:rPr>
          <w:shd w:val="clear" w:color="auto" w:fill="FCFCFC"/>
        </w:rPr>
        <w:t xml:space="preserve"> электронный // Образовательная платформа </w:t>
      </w:r>
      <w:proofErr w:type="spellStart"/>
      <w:r w:rsidRPr="00576FFE">
        <w:rPr>
          <w:shd w:val="clear" w:color="auto" w:fill="FCFCFC"/>
        </w:rPr>
        <w:t>Юрайт</w:t>
      </w:r>
      <w:proofErr w:type="spellEnd"/>
      <w:r w:rsidRPr="00576FFE">
        <w:rPr>
          <w:shd w:val="clear" w:color="auto" w:fill="FCFCFC"/>
        </w:rPr>
        <w:t xml:space="preserve"> [сайт]. — URL: </w:t>
      </w:r>
      <w:hyperlink r:id="rId16" w:history="1">
        <w:r w:rsidR="00545E48">
          <w:rPr>
            <w:rStyle w:val="a9"/>
            <w:shd w:val="clear" w:color="auto" w:fill="FCFCFC"/>
          </w:rPr>
          <w:t>https://urait.ru/bcode/508085</w:t>
        </w:r>
      </w:hyperlink>
    </w:p>
    <w:p w:rsidR="00576FFE" w:rsidRDefault="00576FFE" w:rsidP="00576FFE">
      <w:pPr>
        <w:tabs>
          <w:tab w:val="left" w:pos="284"/>
        </w:tabs>
        <w:ind w:left="720"/>
        <w:jc w:val="both"/>
        <w:rPr>
          <w:shd w:val="clear" w:color="auto" w:fill="FCFCFC"/>
        </w:rPr>
      </w:pPr>
    </w:p>
    <w:p w:rsidR="001B63CC" w:rsidRPr="00AB3A23" w:rsidRDefault="001B63CC" w:rsidP="00D05EDE">
      <w:pPr>
        <w:tabs>
          <w:tab w:val="left" w:pos="284"/>
        </w:tabs>
        <w:jc w:val="both"/>
        <w:rPr>
          <w:shd w:val="clear" w:color="auto" w:fill="FCFCFC"/>
        </w:rPr>
      </w:pPr>
    </w:p>
    <w:p w:rsidR="0079237A" w:rsidRDefault="0079237A" w:rsidP="00B21CB5">
      <w:pPr>
        <w:pStyle w:val="a5"/>
        <w:numPr>
          <w:ilvl w:val="0"/>
          <w:numId w:val="15"/>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ЭБС </w:t>
      </w:r>
      <w:proofErr w:type="spellStart"/>
      <w:r w:rsidRPr="002661A3">
        <w:rPr>
          <w:rFonts w:ascii="Times New Roman" w:hAnsi="Times New Roman"/>
          <w:sz w:val="24"/>
          <w:szCs w:val="24"/>
          <w:lang w:val="en-US"/>
        </w:rPr>
        <w:t>IPRBooks</w:t>
      </w:r>
      <w:proofErr w:type="spellEnd"/>
      <w:r w:rsidRPr="002661A3">
        <w:rPr>
          <w:rFonts w:ascii="Times New Roman" w:hAnsi="Times New Roman"/>
          <w:sz w:val="24"/>
          <w:szCs w:val="24"/>
        </w:rPr>
        <w:t xml:space="preserve">  Режим доступа: </w:t>
      </w:r>
      <w:hyperlink r:id="rId17" w:history="1">
        <w:r w:rsidR="00545E48">
          <w:rPr>
            <w:rStyle w:val="a9"/>
            <w:rFonts w:ascii="Times New Roman" w:hAnsi="Times New Roman"/>
            <w:sz w:val="24"/>
            <w:szCs w:val="24"/>
          </w:rPr>
          <w:t>http://www.iprbookshop.ru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ЭБС издательства «</w:t>
      </w:r>
      <w:proofErr w:type="spellStart"/>
      <w:r w:rsidRPr="002661A3">
        <w:rPr>
          <w:rFonts w:ascii="Times New Roman" w:hAnsi="Times New Roman"/>
          <w:sz w:val="24"/>
          <w:szCs w:val="24"/>
        </w:rPr>
        <w:t>Юрайт</w:t>
      </w:r>
      <w:proofErr w:type="spellEnd"/>
      <w:r w:rsidRPr="002661A3">
        <w:rPr>
          <w:rFonts w:ascii="Times New Roman" w:hAnsi="Times New Roman"/>
          <w:sz w:val="24"/>
          <w:szCs w:val="24"/>
        </w:rPr>
        <w:t xml:space="preserve">» Режим доступа: </w:t>
      </w:r>
      <w:hyperlink r:id="rId18" w:history="1">
        <w:r w:rsidR="00545E48">
          <w:rPr>
            <w:rStyle w:val="a9"/>
            <w:rFonts w:ascii="Times New Roman" w:hAnsi="Times New Roman"/>
            <w:sz w:val="24"/>
            <w:szCs w:val="24"/>
          </w:rPr>
          <w:t>http://biblio-online.ru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Единое окно доступа к образовательным ресурсам. Режим доступа: </w:t>
      </w:r>
      <w:hyperlink r:id="rId19" w:history="1">
        <w:r w:rsidR="00545E48">
          <w:rPr>
            <w:rStyle w:val="a9"/>
            <w:rFonts w:ascii="Times New Roman" w:hAnsi="Times New Roman"/>
            <w:sz w:val="24"/>
            <w:szCs w:val="24"/>
          </w:rPr>
          <w:t>http://window.edu.ru/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Научная электронная библиотека e-library.ru Режим доступа: </w:t>
      </w:r>
      <w:hyperlink r:id="rId20" w:history="1">
        <w:r w:rsidR="00545E48">
          <w:rPr>
            <w:rStyle w:val="a9"/>
            <w:rFonts w:ascii="Times New Roman" w:hAnsi="Times New Roman"/>
            <w:sz w:val="24"/>
            <w:szCs w:val="24"/>
          </w:rPr>
          <w:t>http://elibrary.ru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Ресурсы издательства </w:t>
      </w:r>
      <w:proofErr w:type="spellStart"/>
      <w:r w:rsidRPr="002661A3">
        <w:rPr>
          <w:rFonts w:ascii="Times New Roman" w:hAnsi="Times New Roman"/>
          <w:sz w:val="24"/>
          <w:szCs w:val="24"/>
        </w:rPr>
        <w:t>Elsevier</w:t>
      </w:r>
      <w:proofErr w:type="spellEnd"/>
      <w:r w:rsidRPr="002661A3">
        <w:rPr>
          <w:rFonts w:ascii="Times New Roman" w:hAnsi="Times New Roman"/>
          <w:sz w:val="24"/>
          <w:szCs w:val="24"/>
        </w:rPr>
        <w:t xml:space="preserve"> Режим доступа:  </w:t>
      </w:r>
      <w:hyperlink r:id="rId21" w:history="1">
        <w:r w:rsidR="00545E48">
          <w:rPr>
            <w:rStyle w:val="a9"/>
            <w:rFonts w:ascii="Times New Roman" w:hAnsi="Times New Roman"/>
            <w:sz w:val="24"/>
            <w:szCs w:val="24"/>
          </w:rPr>
          <w:t>http://www.sciencedirect.com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Федеральный портал «Российское образование» Режим доступа:  </w:t>
      </w:r>
      <w:hyperlink r:id="rId22" w:history="1">
        <w:r w:rsidR="00C025AD">
          <w:rPr>
            <w:rStyle w:val="a9"/>
            <w:rFonts w:ascii="Times New Roman" w:hAnsi="Times New Roman"/>
            <w:sz w:val="24"/>
            <w:szCs w:val="24"/>
          </w:rPr>
          <w:t>www.edu.ru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Кембриджского университета Режим доступа: </w:t>
      </w:r>
      <w:hyperlink r:id="rId23" w:history="1">
        <w:r w:rsidR="00545E48">
          <w:rPr>
            <w:rStyle w:val="a9"/>
            <w:rFonts w:ascii="Times New Roman" w:hAnsi="Times New Roman"/>
            <w:sz w:val="24"/>
            <w:szCs w:val="24"/>
          </w:rPr>
          <w:t>http://journals.cambridge.org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Журналы Оксфордского университета Режим доступа:  </w:t>
      </w:r>
      <w:hyperlink r:id="rId24" w:history="1">
        <w:r w:rsidR="00545E48">
          <w:rPr>
            <w:rStyle w:val="a9"/>
            <w:rFonts w:ascii="Times New Roman" w:hAnsi="Times New Roman"/>
            <w:sz w:val="24"/>
            <w:szCs w:val="24"/>
          </w:rPr>
          <w:t>http://www.oxfordjoumals.org</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Словари и энциклопедии на Академике Режим доступа: </w:t>
      </w:r>
      <w:hyperlink r:id="rId25" w:history="1">
        <w:r w:rsidR="00545E48">
          <w:rPr>
            <w:rStyle w:val="a9"/>
            <w:rFonts w:ascii="Times New Roman" w:hAnsi="Times New Roman"/>
            <w:sz w:val="24"/>
            <w:szCs w:val="24"/>
          </w:rPr>
          <w:t>http://dic.academic.ru/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545E48">
          <w:rPr>
            <w:rStyle w:val="a9"/>
            <w:rFonts w:ascii="Times New Roman" w:hAnsi="Times New Roman"/>
            <w:sz w:val="24"/>
            <w:szCs w:val="24"/>
          </w:rPr>
          <w:t>http://www.benran.ru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Госкомстата РФ. Режим доступа: </w:t>
      </w:r>
      <w:hyperlink r:id="rId27" w:history="1">
        <w:r w:rsidR="00545E48">
          <w:rPr>
            <w:rStyle w:val="a9"/>
            <w:rFonts w:ascii="Times New Roman" w:hAnsi="Times New Roman"/>
            <w:sz w:val="24"/>
            <w:szCs w:val="24"/>
          </w:rPr>
          <w:t>http://www.gks.ru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Сайт Российской государственной библиотеки. Режим доступа: </w:t>
      </w:r>
      <w:hyperlink r:id="rId28" w:history="1">
        <w:r w:rsidR="00545E48">
          <w:rPr>
            <w:rStyle w:val="a9"/>
            <w:rFonts w:ascii="Times New Roman" w:hAnsi="Times New Roman"/>
            <w:sz w:val="24"/>
            <w:szCs w:val="24"/>
          </w:rPr>
          <w:t>http://diss.rsl.ru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61A3">
        <w:rPr>
          <w:rFonts w:ascii="Times New Roman" w:hAnsi="Times New Roman"/>
          <w:sz w:val="24"/>
          <w:szCs w:val="24"/>
        </w:rPr>
        <w:t xml:space="preserve">Базы данных по законодательству Российской Федерации. Режим доступа:  </w:t>
      </w:r>
      <w:hyperlink r:id="rId29" w:history="1">
        <w:r w:rsidR="00545E48">
          <w:rPr>
            <w:rStyle w:val="a9"/>
            <w:rFonts w:ascii="Times New Roman" w:hAnsi="Times New Roman"/>
            <w:sz w:val="24"/>
            <w:szCs w:val="24"/>
          </w:rPr>
          <w:t>http://ru.spinform.ru</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EBSCO. Open Dissertations </w:t>
      </w:r>
      <w:r w:rsidR="0099178D">
        <w:fldChar w:fldCharType="begin"/>
      </w:r>
      <w:r w:rsidR="0099178D" w:rsidRPr="0099178D">
        <w:rPr>
          <w:lang w:val="en-US"/>
        </w:rPr>
        <w:instrText xml:space="preserve"> HYPERLINK "http://www.opendissertations.org" </w:instrText>
      </w:r>
      <w:r w:rsidR="0099178D">
        <w:fldChar w:fldCharType="separate"/>
      </w:r>
      <w:r w:rsidRPr="002661A3">
        <w:rPr>
          <w:rStyle w:val="a9"/>
          <w:rFonts w:ascii="Times New Roman" w:eastAsia="Times New Roman" w:hAnsi="Times New Roman"/>
          <w:sz w:val="24"/>
          <w:szCs w:val="24"/>
          <w:lang w:val="en-US" w:eastAsia="ru-RU"/>
        </w:rPr>
        <w:t>www.opendissertations.org</w:t>
      </w:r>
      <w:r w:rsidR="0099178D">
        <w:rPr>
          <w:rStyle w:val="a9"/>
          <w:rFonts w:ascii="Times New Roman" w:eastAsia="Times New Roman" w:hAnsi="Times New Roman"/>
          <w:sz w:val="24"/>
          <w:szCs w:val="24"/>
          <w:lang w:val="en-US" w:eastAsia="ru-RU"/>
        </w:rPr>
        <w:fldChar w:fldCharType="end"/>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Open Access Theses and Dissertations </w:t>
      </w:r>
      <w:r w:rsidR="0099178D">
        <w:fldChar w:fldCharType="begin"/>
      </w:r>
      <w:r w:rsidR="0099178D" w:rsidRPr="0099178D">
        <w:rPr>
          <w:lang w:val="en-US"/>
        </w:rPr>
        <w:instrText xml:space="preserve"> HYPERLINK "http://www.oatd.o</w:instrText>
      </w:r>
      <w:r w:rsidR="0099178D" w:rsidRPr="0099178D">
        <w:rPr>
          <w:lang w:val="en-US"/>
        </w:rPr>
        <w:instrText xml:space="preserve">rg" </w:instrText>
      </w:r>
      <w:r w:rsidR="0099178D">
        <w:fldChar w:fldCharType="separate"/>
      </w:r>
      <w:r w:rsidRPr="002661A3">
        <w:rPr>
          <w:rStyle w:val="a9"/>
          <w:rFonts w:ascii="Times New Roman" w:eastAsia="Times New Roman" w:hAnsi="Times New Roman"/>
          <w:sz w:val="24"/>
          <w:szCs w:val="24"/>
          <w:lang w:val="en-US" w:eastAsia="ru-RU"/>
        </w:rPr>
        <w:t>www.oatd.org</w:t>
      </w:r>
      <w:r w:rsidR="0099178D">
        <w:rPr>
          <w:rStyle w:val="a9"/>
          <w:rFonts w:ascii="Times New Roman" w:eastAsia="Times New Roman" w:hAnsi="Times New Roman"/>
          <w:sz w:val="24"/>
          <w:szCs w:val="24"/>
          <w:lang w:val="en-US" w:eastAsia="ru-RU"/>
        </w:rPr>
        <w:fldChar w:fldCharType="end"/>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Directory of Open Access Journals </w:t>
      </w:r>
      <w:r w:rsidR="0099178D">
        <w:fldChar w:fldCharType="begin"/>
      </w:r>
      <w:r w:rsidR="0099178D" w:rsidRPr="0099178D">
        <w:rPr>
          <w:lang w:val="en-US"/>
        </w:rPr>
        <w:instrText xml:space="preserve"> HYPERLINK "http://www.doaj.org" </w:instrText>
      </w:r>
      <w:r w:rsidR="0099178D">
        <w:fldChar w:fldCharType="separate"/>
      </w:r>
      <w:r w:rsidRPr="002661A3">
        <w:rPr>
          <w:rStyle w:val="a9"/>
          <w:rFonts w:ascii="Times New Roman" w:eastAsia="Times New Roman" w:hAnsi="Times New Roman"/>
          <w:sz w:val="24"/>
          <w:szCs w:val="24"/>
          <w:lang w:val="en-US" w:eastAsia="ru-RU"/>
        </w:rPr>
        <w:t>www.doaj.org</w:t>
      </w:r>
      <w:r w:rsidR="0099178D">
        <w:rPr>
          <w:rStyle w:val="a9"/>
          <w:rFonts w:ascii="Times New Roman" w:eastAsia="Times New Roman" w:hAnsi="Times New Roman"/>
          <w:sz w:val="24"/>
          <w:szCs w:val="24"/>
          <w:lang w:val="en-US" w:eastAsia="ru-RU"/>
        </w:rPr>
        <w:fldChar w:fldCharType="end"/>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Elsevier Open Access </w:t>
      </w:r>
      <w:r w:rsidR="0099178D">
        <w:fldChar w:fldCharType="begin"/>
      </w:r>
      <w:r w:rsidR="0099178D" w:rsidRPr="0099178D">
        <w:rPr>
          <w:lang w:val="en-US"/>
        </w:rPr>
        <w:instrText xml:space="preserve"> HYPERLINK "http://www.elsevier.com/about/open-access" </w:instrText>
      </w:r>
      <w:r w:rsidR="0099178D">
        <w:fldChar w:fldCharType="separate"/>
      </w:r>
      <w:r w:rsidRPr="002661A3">
        <w:rPr>
          <w:rStyle w:val="a9"/>
          <w:rFonts w:ascii="Times New Roman" w:eastAsia="Times New Roman" w:hAnsi="Times New Roman"/>
          <w:sz w:val="24"/>
          <w:szCs w:val="24"/>
          <w:lang w:val="en-US" w:eastAsia="ru-RU"/>
        </w:rPr>
        <w:t>www.elsevier.com/about/open-access</w:t>
      </w:r>
      <w:r w:rsidR="0099178D">
        <w:rPr>
          <w:rStyle w:val="a9"/>
          <w:rFonts w:ascii="Times New Roman" w:eastAsia="Times New Roman" w:hAnsi="Times New Roman"/>
          <w:sz w:val="24"/>
          <w:szCs w:val="24"/>
          <w:lang w:val="en-US" w:eastAsia="ru-RU"/>
        </w:rPr>
        <w:fldChar w:fldCharType="end"/>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proofErr w:type="spellStart"/>
      <w:r w:rsidRPr="002661A3">
        <w:rPr>
          <w:rFonts w:ascii="Times New Roman" w:hAnsi="Times New Roman"/>
          <w:sz w:val="24"/>
          <w:szCs w:val="24"/>
          <w:lang w:val="en-US"/>
        </w:rPr>
        <w:t>SpringerOpen</w:t>
      </w:r>
      <w:proofErr w:type="spellEnd"/>
      <w:r w:rsidRPr="002661A3">
        <w:rPr>
          <w:rFonts w:ascii="Times New Roman" w:hAnsi="Times New Roman"/>
          <w:sz w:val="24"/>
          <w:szCs w:val="24"/>
          <w:lang w:val="en-US"/>
        </w:rPr>
        <w:t xml:space="preserve"> </w:t>
      </w:r>
      <w:hyperlink r:id="rId30" w:history="1">
        <w:r w:rsidRPr="002661A3">
          <w:rPr>
            <w:rStyle w:val="a9"/>
            <w:rFonts w:ascii="Times New Roman" w:eastAsia="Times New Roman" w:hAnsi="Times New Roman"/>
            <w:sz w:val="24"/>
            <w:szCs w:val="24"/>
            <w:lang w:val="en-US" w:eastAsia="ru-RU"/>
          </w:rPr>
          <w:t>www.springeropen.com</w:t>
        </w:r>
      </w:hyperlink>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61A3">
        <w:rPr>
          <w:rFonts w:ascii="Times New Roman" w:hAnsi="Times New Roman"/>
          <w:sz w:val="24"/>
          <w:szCs w:val="24"/>
          <w:lang w:val="en-US"/>
        </w:rPr>
        <w:t xml:space="preserve">Taylor &amp; Francis Open Access </w:t>
      </w:r>
      <w:r w:rsidR="0099178D">
        <w:fldChar w:fldCharType="begin"/>
      </w:r>
      <w:r w:rsidR="0099178D" w:rsidRPr="0099178D">
        <w:rPr>
          <w:lang w:val="en-US"/>
        </w:rPr>
        <w:instrText xml:space="preserve"> HYPERLINK "http://www.tandfonline.com" </w:instrText>
      </w:r>
      <w:r w:rsidR="0099178D">
        <w:fldChar w:fldCharType="separate"/>
      </w:r>
      <w:r w:rsidRPr="002661A3">
        <w:rPr>
          <w:rStyle w:val="a9"/>
          <w:rFonts w:ascii="Times New Roman" w:hAnsi="Times New Roman"/>
          <w:sz w:val="24"/>
          <w:szCs w:val="24"/>
          <w:lang w:val="en-US"/>
        </w:rPr>
        <w:t>www.tandfonline.com</w:t>
      </w:r>
      <w:r w:rsidR="0099178D">
        <w:rPr>
          <w:rStyle w:val="a9"/>
          <w:rFonts w:ascii="Times New Roman" w:hAnsi="Times New Roman"/>
          <w:sz w:val="24"/>
          <w:szCs w:val="24"/>
          <w:lang w:val="en-US"/>
        </w:rPr>
        <w:fldChar w:fldCharType="end"/>
      </w:r>
    </w:p>
    <w:p w:rsidR="0079237A" w:rsidRPr="002661A3"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proofErr w:type="spellStart"/>
      <w:r w:rsidRPr="002661A3">
        <w:rPr>
          <w:rFonts w:ascii="Times New Roman" w:hAnsi="Times New Roman"/>
          <w:sz w:val="24"/>
          <w:szCs w:val="24"/>
        </w:rPr>
        <w:t>ResearchBib</w:t>
      </w:r>
      <w:proofErr w:type="spellEnd"/>
      <w:r w:rsidRPr="002661A3">
        <w:rPr>
          <w:rFonts w:ascii="Times New Roman" w:hAnsi="Times New Roman"/>
          <w:sz w:val="24"/>
          <w:szCs w:val="24"/>
        </w:rPr>
        <w:t xml:space="preserve"> </w:t>
      </w:r>
      <w:hyperlink r:id="rId31" w:history="1">
        <w:r w:rsidRPr="002661A3">
          <w:rPr>
            <w:rStyle w:val="a9"/>
            <w:rFonts w:ascii="Times New Roman" w:hAnsi="Times New Roman"/>
            <w:sz w:val="24"/>
            <w:szCs w:val="24"/>
          </w:rPr>
          <w:t>www.researchbib.com</w:t>
        </w:r>
      </w:hyperlink>
    </w:p>
    <w:p w:rsidR="0079237A" w:rsidRDefault="0079237A" w:rsidP="0079237A">
      <w:pPr>
        <w:ind w:firstLine="709"/>
        <w:jc w:val="both"/>
      </w:pPr>
    </w:p>
    <w:p w:rsidR="0079237A" w:rsidRDefault="0079237A" w:rsidP="0079237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w:t>
      </w:r>
      <w:r>
        <w:lastRenderedPageBreak/>
        <w:t>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79237A" w:rsidRDefault="0079237A" w:rsidP="0079237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9237A" w:rsidRPr="00662813" w:rsidRDefault="0079237A" w:rsidP="0079237A">
      <w:pPr>
        <w:ind w:left="1437"/>
        <w:jc w:val="both"/>
      </w:pPr>
    </w:p>
    <w:p w:rsidR="0079237A" w:rsidRPr="00662813" w:rsidRDefault="00B21CB5" w:rsidP="0079237A">
      <w:pPr>
        <w:ind w:firstLine="709"/>
        <w:contextualSpacing/>
        <w:jc w:val="both"/>
        <w:rPr>
          <w:rFonts w:eastAsia="Calibri"/>
          <w:b/>
          <w:lang w:eastAsia="en-US"/>
        </w:rPr>
      </w:pPr>
      <w:r>
        <w:rPr>
          <w:rFonts w:eastAsia="Calibri"/>
          <w:b/>
          <w:lang w:eastAsia="en-US"/>
        </w:rPr>
        <w:t>8</w:t>
      </w:r>
      <w:r w:rsidR="0079237A" w:rsidRPr="00662813">
        <w:rPr>
          <w:rFonts w:eastAsia="Calibri"/>
          <w:b/>
          <w:lang w:eastAsia="en-US"/>
        </w:rPr>
        <w:t>. Методические указания для обучающихся по освоению дисциплины</w:t>
      </w:r>
    </w:p>
    <w:p w:rsidR="0079237A" w:rsidRPr="00662813" w:rsidRDefault="0079237A" w:rsidP="0079237A">
      <w:pPr>
        <w:ind w:firstLine="709"/>
        <w:jc w:val="both"/>
      </w:pPr>
      <w:r w:rsidRPr="00662813">
        <w:t xml:space="preserve">Для того чтобы успешно освоить </w:t>
      </w:r>
      <w:r w:rsidRPr="00081F7A">
        <w:t xml:space="preserve">дисциплину </w:t>
      </w:r>
      <w:r w:rsidR="00081F7A" w:rsidRPr="00081F7A">
        <w:rPr>
          <w:color w:val="000000"/>
        </w:rPr>
        <w:t>«Разработка методов и алгоритмов интеллектуальной поддержки принятия решений в организационных системах»</w:t>
      </w:r>
      <w:r w:rsidRPr="00665DDA">
        <w:rPr>
          <w:bCs/>
        </w:rPr>
        <w:t xml:space="preserve"> </w:t>
      </w:r>
      <w:r w:rsidRPr="00665DDA">
        <w:t>обучающиеся должны выполнить следующие методические указания</w:t>
      </w:r>
      <w:r w:rsidR="00B21CB5" w:rsidRPr="00665DDA">
        <w:t>, включающие в себя</w:t>
      </w:r>
      <w:r w:rsidR="00B21CB5">
        <w:t xml:space="preserve"> подготовку к практическим занятиям и самостоятельной работе</w:t>
      </w:r>
      <w:r w:rsidRPr="00662813">
        <w:t>.</w:t>
      </w:r>
    </w:p>
    <w:p w:rsidR="0079237A" w:rsidRPr="00662813" w:rsidRDefault="0079237A" w:rsidP="0079237A">
      <w:pPr>
        <w:ind w:firstLine="709"/>
        <w:jc w:val="both"/>
      </w:pPr>
      <w:r w:rsidRPr="00662813">
        <w:t xml:space="preserve">Подготовка к занятиям </w:t>
      </w:r>
      <w:r w:rsidR="00B21CB5">
        <w:t>практического</w:t>
      </w:r>
      <w:r w:rsidRPr="00662813">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t>практическом занятие</w:t>
      </w:r>
      <w:r w:rsidRPr="00662813">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62813" w:rsidRDefault="0079237A" w:rsidP="0079237A">
      <w:pPr>
        <w:ind w:firstLine="709"/>
        <w:jc w:val="both"/>
      </w:pPr>
      <w:r w:rsidRPr="00662813">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w:t>
      </w:r>
      <w:r w:rsidRPr="00662813">
        <w:lastRenderedPageBreak/>
        <w:t>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62813" w:rsidRDefault="0079237A" w:rsidP="0079237A">
      <w:pPr>
        <w:ind w:firstLine="709"/>
        <w:jc w:val="both"/>
      </w:pPr>
      <w:r w:rsidRPr="0066281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662813" w:rsidRDefault="0079237A" w:rsidP="0079237A">
      <w:pPr>
        <w:ind w:firstLine="709"/>
        <w:jc w:val="both"/>
      </w:pPr>
      <w:r w:rsidRPr="0066281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662813" w:rsidRDefault="0079237A" w:rsidP="0079237A">
      <w:pPr>
        <w:ind w:firstLine="709"/>
        <w:jc w:val="both"/>
      </w:pPr>
      <w:r w:rsidRPr="0066281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62813" w:rsidRDefault="0079237A" w:rsidP="0079237A">
      <w:pPr>
        <w:ind w:firstLine="709"/>
        <w:jc w:val="both"/>
      </w:pPr>
      <w:r w:rsidRPr="00662813">
        <w:t xml:space="preserve">Избранные фрагменты или весь текст (если он целиком имеет отношение к теме) требуют вдумчивого, неторопливого чтения с </w:t>
      </w:r>
      <w:r>
        <w:t>«</w:t>
      </w:r>
      <w:r w:rsidRPr="00662813">
        <w:t>мысленной проработкой</w:t>
      </w:r>
      <w:r>
        <w:t>»</w:t>
      </w:r>
      <w:r w:rsidRPr="00662813">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662813" w:rsidRDefault="0079237A" w:rsidP="0079237A">
      <w:pPr>
        <w:ind w:firstLine="709"/>
        <w:jc w:val="both"/>
      </w:pPr>
      <w:r w:rsidRPr="00662813">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662813" w:rsidRDefault="0079237A" w:rsidP="0079237A">
      <w:pPr>
        <w:ind w:firstLine="709"/>
        <w:jc w:val="both"/>
      </w:pPr>
      <w:r w:rsidRPr="00662813">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662813" w:rsidRDefault="0079237A" w:rsidP="0079237A">
      <w:pPr>
        <w:ind w:firstLine="709"/>
        <w:jc w:val="both"/>
      </w:pPr>
      <w:r w:rsidRPr="0066281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662813" w:rsidRDefault="0079237A" w:rsidP="0079237A">
      <w:pPr>
        <w:ind w:firstLine="709"/>
        <w:jc w:val="both"/>
      </w:pPr>
      <w:r w:rsidRPr="00662813">
        <w:t>Следующим этапом работы</w:t>
      </w:r>
      <w:r w:rsidRPr="00662813">
        <w:rPr>
          <w:b/>
          <w:bCs/>
        </w:rPr>
        <w:t xml:space="preserve"> </w:t>
      </w:r>
      <w:r w:rsidRPr="0066281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62813" w:rsidRDefault="0079237A" w:rsidP="0079237A">
      <w:pPr>
        <w:ind w:firstLine="709"/>
        <w:jc w:val="both"/>
      </w:pPr>
      <w:r w:rsidRPr="00662813">
        <w:t>Таким образом, при работе с источниками и литературой важно уметь:</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обобщать полученную информацию, оценивать прослушанное и прочитанное;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готовить и презентовать развернутые сообщения типа доклада;</w:t>
      </w:r>
      <w:r w:rsidRPr="00662813">
        <w:rPr>
          <w:rFonts w:eastAsia="Calibri"/>
          <w:b/>
          <w:bCs/>
          <w:i/>
          <w:iCs/>
          <w:lang w:eastAsia="en-US"/>
        </w:rPr>
        <w:t xml:space="preserve">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lastRenderedPageBreak/>
        <w:t xml:space="preserve">работать в разных режимах (индивидуально, в паре, в группе), взаимодействуя друг с другом;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пользоваться реферативными и справочными материалами;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обращаться за помощью, дополнительными разъяснениями к преподавателю, другим </w:t>
      </w:r>
      <w:r w:rsidRPr="00662813">
        <w:t>аспира</w:t>
      </w:r>
      <w:r w:rsidRPr="00662813">
        <w:rPr>
          <w:rFonts w:eastAsia="Calibri"/>
          <w:lang w:eastAsia="en-US"/>
        </w:rPr>
        <w:t>нтам.</w:t>
      </w:r>
    </w:p>
    <w:p w:rsidR="0079237A" w:rsidRPr="00662813" w:rsidRDefault="0079237A" w:rsidP="0079237A">
      <w:pPr>
        <w:ind w:firstLine="709"/>
        <w:jc w:val="both"/>
      </w:pPr>
      <w:r w:rsidRPr="00662813">
        <w:rPr>
          <w:b/>
          <w:bCs/>
        </w:rPr>
        <w:t>Подготовка к промежуточной аттестации</w:t>
      </w:r>
      <w:r w:rsidRPr="00662813">
        <w:rPr>
          <w:bCs/>
        </w:rPr>
        <w:t>:</w:t>
      </w:r>
    </w:p>
    <w:p w:rsidR="0079237A" w:rsidRPr="00662813" w:rsidRDefault="0079237A" w:rsidP="0079237A">
      <w:pPr>
        <w:ind w:firstLine="709"/>
        <w:jc w:val="both"/>
      </w:pPr>
      <w:r w:rsidRPr="00662813">
        <w:t>При подготовке к промежуточной аттестации целесообразно:</w:t>
      </w:r>
    </w:p>
    <w:p w:rsidR="0079237A" w:rsidRPr="00662813" w:rsidRDefault="0079237A" w:rsidP="0079237A">
      <w:pPr>
        <w:ind w:firstLine="709"/>
        <w:jc w:val="both"/>
      </w:pPr>
      <w:r w:rsidRPr="00662813">
        <w:t>- внимательно изучить перечень вопросов и определить, в каких источниках находятся сведения, необходимые для ответа на них;</w:t>
      </w:r>
    </w:p>
    <w:p w:rsidR="0079237A" w:rsidRPr="00662813" w:rsidRDefault="0079237A" w:rsidP="0079237A">
      <w:pPr>
        <w:ind w:firstLine="709"/>
        <w:jc w:val="both"/>
      </w:pPr>
      <w:r w:rsidRPr="00662813">
        <w:t>- внимательно прочитать рекомендованную литературу;</w:t>
      </w:r>
    </w:p>
    <w:p w:rsidR="0079237A" w:rsidRPr="00662813" w:rsidRDefault="0079237A" w:rsidP="0079237A">
      <w:pPr>
        <w:ind w:firstLine="709"/>
        <w:jc w:val="both"/>
      </w:pPr>
      <w:r w:rsidRPr="00662813">
        <w:t xml:space="preserve">- составить краткие конспекты ответов (планы ответов). </w:t>
      </w:r>
    </w:p>
    <w:p w:rsidR="0079237A" w:rsidRPr="00662813" w:rsidRDefault="0079237A" w:rsidP="0079237A">
      <w:pPr>
        <w:ind w:firstLine="709"/>
        <w:jc w:val="both"/>
      </w:pPr>
    </w:p>
    <w:p w:rsidR="0079237A" w:rsidRPr="00662813" w:rsidRDefault="00B21CB5" w:rsidP="0079237A">
      <w:pPr>
        <w:ind w:firstLine="709"/>
        <w:contextualSpacing/>
        <w:jc w:val="both"/>
        <w:rPr>
          <w:rFonts w:eastAsia="Calibri"/>
          <w:b/>
          <w:lang w:eastAsia="en-US"/>
        </w:rPr>
      </w:pPr>
      <w:r>
        <w:rPr>
          <w:rFonts w:eastAsia="Calibri"/>
          <w:b/>
          <w:lang w:eastAsia="en-US"/>
        </w:rPr>
        <w:t>9</w:t>
      </w:r>
      <w:r w:rsidR="0079237A" w:rsidRPr="0066281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662813" w:rsidRDefault="0079237A" w:rsidP="0079237A">
      <w:pPr>
        <w:ind w:firstLine="709"/>
        <w:jc w:val="both"/>
      </w:pPr>
      <w:r w:rsidRPr="00662813">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662813">
        <w:t>Microsoft</w:t>
      </w:r>
      <w:proofErr w:type="spellEnd"/>
      <w:r w:rsidRPr="00662813">
        <w:t xml:space="preserve"> </w:t>
      </w:r>
      <w:proofErr w:type="spellStart"/>
      <w:r w:rsidRPr="00662813">
        <w:t>Power</w:t>
      </w:r>
      <w:proofErr w:type="spellEnd"/>
      <w:r w:rsidRPr="00662813">
        <w:t xml:space="preserve"> </w:t>
      </w:r>
      <w:proofErr w:type="spellStart"/>
      <w:r w:rsidRPr="00662813">
        <w:t>Point</w:t>
      </w:r>
      <w:proofErr w:type="spellEnd"/>
      <w:r w:rsidRPr="00662813">
        <w:t>, видеоматериалов, слайдов.</w:t>
      </w:r>
    </w:p>
    <w:p w:rsidR="0079237A" w:rsidRPr="00662813" w:rsidRDefault="0079237A" w:rsidP="0079237A">
      <w:pPr>
        <w:ind w:firstLine="709"/>
        <w:jc w:val="both"/>
      </w:pPr>
      <w:r w:rsidRPr="00662813">
        <w:t>На практических занятиях аспиранты представляют компьютерные презентации, подготовленные ими в часы самостоятельной работы.</w:t>
      </w:r>
    </w:p>
    <w:p w:rsidR="0079237A" w:rsidRPr="00662813" w:rsidRDefault="0079237A" w:rsidP="0079237A">
      <w:pPr>
        <w:ind w:firstLine="709"/>
        <w:jc w:val="both"/>
      </w:pPr>
      <w:r w:rsidRPr="00662813">
        <w:t xml:space="preserve">Электронная информационно-образовательная среда Академии, работающая на платформе LMS </w:t>
      </w:r>
      <w:proofErr w:type="spellStart"/>
      <w:r w:rsidRPr="00662813">
        <w:t>Moodle</w:t>
      </w:r>
      <w:proofErr w:type="spellEnd"/>
      <w:r w:rsidRPr="00662813">
        <w:t>, обеспечивает:</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662813">
        <w:rPr>
          <w:rFonts w:ascii="Times New Roman" w:hAnsi="Times New Roman" w:cs="Times New Roman"/>
          <w:sz w:val="24"/>
          <w:szCs w:val="24"/>
        </w:rPr>
        <w:t>IPRBooks</w:t>
      </w:r>
      <w:proofErr w:type="spellEnd"/>
      <w:r w:rsidRPr="00662813">
        <w:rPr>
          <w:rFonts w:ascii="Times New Roman" w:hAnsi="Times New Roman" w:cs="Times New Roman"/>
          <w:sz w:val="24"/>
          <w:szCs w:val="24"/>
        </w:rPr>
        <w:t xml:space="preserve">, ЭБС </w:t>
      </w:r>
      <w:proofErr w:type="spellStart"/>
      <w:r w:rsidRPr="00662813">
        <w:rPr>
          <w:rFonts w:ascii="Times New Roman" w:hAnsi="Times New Roman" w:cs="Times New Roman"/>
          <w:sz w:val="24"/>
          <w:szCs w:val="24"/>
        </w:rPr>
        <w:t>Юрайт</w:t>
      </w:r>
      <w:proofErr w:type="spellEnd"/>
      <w:r w:rsidRPr="00662813">
        <w:rPr>
          <w:rFonts w:ascii="Times New Roman" w:hAnsi="Times New Roman" w:cs="Times New Roman"/>
          <w:sz w:val="24"/>
          <w:szCs w:val="24"/>
        </w:rPr>
        <w:t>) и электронным образовательным ресурсам, указанным в рабочих программах;</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662813" w:rsidRDefault="0079237A" w:rsidP="0079237A">
      <w:pPr>
        <w:pStyle w:val="ConsPlusNormal"/>
        <w:numPr>
          <w:ilvl w:val="0"/>
          <w:numId w:val="5"/>
        </w:numPr>
        <w:ind w:left="426" w:firstLine="0"/>
        <w:jc w:val="both"/>
        <w:rPr>
          <w:rFonts w:ascii="Times New Roman" w:hAnsi="Times New Roman" w:cs="Times New Roman"/>
          <w:sz w:val="24"/>
          <w:szCs w:val="24"/>
        </w:rPr>
      </w:pPr>
      <w:r w:rsidRPr="00662813">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662813">
        <w:rPr>
          <w:rFonts w:ascii="Times New Roman" w:hAnsi="Times New Roman" w:cs="Times New Roman"/>
          <w:sz w:val="24"/>
          <w:szCs w:val="24"/>
        </w:rPr>
        <w:t>Интернет</w:t>
      </w:r>
      <w:r>
        <w:rPr>
          <w:rFonts w:ascii="Times New Roman" w:hAnsi="Times New Roman" w:cs="Times New Roman"/>
          <w:sz w:val="24"/>
          <w:szCs w:val="24"/>
        </w:rPr>
        <w:t>»</w:t>
      </w:r>
      <w:r w:rsidRPr="00662813">
        <w:rPr>
          <w:rFonts w:ascii="Times New Roman" w:hAnsi="Times New Roman" w:cs="Times New Roman"/>
          <w:sz w:val="24"/>
          <w:szCs w:val="24"/>
        </w:rPr>
        <w:t>.</w:t>
      </w:r>
    </w:p>
    <w:p w:rsidR="0079237A" w:rsidRPr="00662813" w:rsidRDefault="0079237A" w:rsidP="0079237A">
      <w:pPr>
        <w:ind w:firstLine="709"/>
        <w:jc w:val="both"/>
      </w:pPr>
    </w:p>
    <w:p w:rsidR="0079237A" w:rsidRPr="00662813" w:rsidRDefault="0079237A" w:rsidP="0079237A">
      <w:pPr>
        <w:ind w:firstLine="709"/>
        <w:jc w:val="both"/>
      </w:pPr>
      <w:r w:rsidRPr="00662813">
        <w:t>При осуществлении образовательного процесса по дисциплине используются следующие информационные технологии:</w:t>
      </w:r>
    </w:p>
    <w:p w:rsidR="0079237A" w:rsidRPr="00662813" w:rsidRDefault="0079237A" w:rsidP="0079237A">
      <w:pPr>
        <w:ind w:firstLine="709"/>
        <w:jc w:val="both"/>
      </w:pPr>
      <w:r w:rsidRPr="00662813">
        <w:t>•</w:t>
      </w:r>
      <w:r w:rsidRPr="00662813">
        <w:tab/>
        <w:t>сбор, хранение, систематизация и выдача учебной и научной информации;</w:t>
      </w:r>
    </w:p>
    <w:p w:rsidR="0079237A" w:rsidRPr="00662813" w:rsidRDefault="0079237A" w:rsidP="0079237A">
      <w:pPr>
        <w:ind w:firstLine="709"/>
        <w:jc w:val="both"/>
      </w:pPr>
      <w:r w:rsidRPr="00662813">
        <w:t>•</w:t>
      </w:r>
      <w:r w:rsidRPr="00662813">
        <w:tab/>
        <w:t>обработка текстовой, графической и эмпирической информации;</w:t>
      </w:r>
    </w:p>
    <w:p w:rsidR="0079237A" w:rsidRPr="00662813" w:rsidRDefault="0079237A" w:rsidP="0079237A">
      <w:pPr>
        <w:ind w:firstLine="709"/>
        <w:jc w:val="both"/>
      </w:pPr>
      <w:r w:rsidRPr="00662813">
        <w:t>•</w:t>
      </w:r>
      <w:r w:rsidRPr="00662813">
        <w:tab/>
        <w:t>подготовка, конструирование и презентация итогов исследовательской и аналитической деятельности;</w:t>
      </w:r>
    </w:p>
    <w:p w:rsidR="0079237A" w:rsidRPr="00662813" w:rsidRDefault="0079237A" w:rsidP="0079237A">
      <w:pPr>
        <w:ind w:firstLine="709"/>
        <w:jc w:val="both"/>
      </w:pPr>
      <w:r w:rsidRPr="00662813">
        <w:t>•</w:t>
      </w:r>
      <w:r w:rsidRPr="0066281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62813" w:rsidRDefault="0079237A" w:rsidP="0079237A">
      <w:pPr>
        <w:ind w:firstLine="709"/>
        <w:jc w:val="both"/>
      </w:pPr>
      <w:r w:rsidRPr="00662813">
        <w:t>•</w:t>
      </w:r>
      <w:r w:rsidRPr="00662813">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62813" w:rsidRDefault="0079237A" w:rsidP="0079237A">
      <w:pPr>
        <w:ind w:firstLine="709"/>
        <w:jc w:val="both"/>
      </w:pPr>
      <w:r w:rsidRPr="00662813">
        <w:t>•</w:t>
      </w:r>
      <w:r w:rsidRPr="00662813">
        <w:tab/>
        <w:t>компьютерное тестирование;</w:t>
      </w:r>
    </w:p>
    <w:p w:rsidR="0079237A" w:rsidRPr="00662813" w:rsidRDefault="0079237A" w:rsidP="0079237A">
      <w:pPr>
        <w:ind w:firstLine="709"/>
        <w:jc w:val="both"/>
      </w:pPr>
      <w:r w:rsidRPr="00662813">
        <w:t>•</w:t>
      </w:r>
      <w:r w:rsidRPr="00662813">
        <w:tab/>
        <w:t>демонстрация мультимедийных материалов.</w:t>
      </w:r>
    </w:p>
    <w:p w:rsidR="0079237A" w:rsidRPr="00662813" w:rsidRDefault="0079237A" w:rsidP="0079237A">
      <w:pPr>
        <w:autoSpaceDN w:val="0"/>
        <w:ind w:left="709"/>
        <w:jc w:val="both"/>
      </w:pPr>
      <w:r w:rsidRPr="00662813">
        <w:t>ПЕРЕЧЕНЬ ПРОГРАММНОГО ОБЕСПЕЧЕНИЯ</w:t>
      </w:r>
    </w:p>
    <w:p w:rsidR="0079237A" w:rsidRPr="00662813" w:rsidRDefault="0079237A" w:rsidP="0079237A">
      <w:pPr>
        <w:autoSpaceDN w:val="0"/>
        <w:ind w:left="709"/>
        <w:jc w:val="both"/>
      </w:pPr>
      <w:r w:rsidRPr="00662813">
        <w:lastRenderedPageBreak/>
        <w:t>•</w:t>
      </w:r>
      <w:r w:rsidRPr="00662813">
        <w:tab/>
      </w:r>
      <w:r w:rsidRPr="00662813">
        <w:rPr>
          <w:lang w:val="en-US"/>
        </w:rPr>
        <w:t>Microsoft</w:t>
      </w:r>
      <w:r w:rsidRPr="00662813">
        <w:t xml:space="preserve"> </w:t>
      </w:r>
      <w:r w:rsidRPr="00662813">
        <w:rPr>
          <w:lang w:val="en-US"/>
        </w:rPr>
        <w:t>Windows</w:t>
      </w:r>
      <w:r w:rsidRPr="00662813">
        <w:t xml:space="preserve"> 10 </w:t>
      </w:r>
      <w:r w:rsidRPr="00662813">
        <w:rPr>
          <w:lang w:val="en-US"/>
        </w:rPr>
        <w:t>Professional</w:t>
      </w:r>
      <w:r w:rsidRPr="00662813">
        <w:t xml:space="preserve">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Windows XP Professional SP3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Office Professional 2007 Russian </w:t>
      </w:r>
    </w:p>
    <w:p w:rsidR="0079237A" w:rsidRPr="00662813" w:rsidRDefault="0079237A" w:rsidP="0079237A">
      <w:pPr>
        <w:autoSpaceDN w:val="0"/>
        <w:ind w:left="709"/>
        <w:jc w:val="both"/>
      </w:pPr>
      <w:r w:rsidRPr="00662813">
        <w:t>•</w:t>
      </w:r>
      <w:r w:rsidRPr="00662813">
        <w:tab/>
      </w:r>
      <w:r w:rsidRPr="00662813">
        <w:rPr>
          <w:bCs/>
          <w:lang w:val="en-US"/>
        </w:rPr>
        <w:t>C</w:t>
      </w:r>
      <w:proofErr w:type="spellStart"/>
      <w:r w:rsidRPr="00662813">
        <w:rPr>
          <w:bCs/>
        </w:rPr>
        <w:t>вободно</w:t>
      </w:r>
      <w:proofErr w:type="spellEnd"/>
      <w:r w:rsidRPr="00662813">
        <w:rPr>
          <w:bCs/>
        </w:rPr>
        <w:t xml:space="preserve"> распространяемый офисный пакет с открытым исходным кодом </w:t>
      </w:r>
      <w:proofErr w:type="spellStart"/>
      <w:r w:rsidRPr="00662813">
        <w:rPr>
          <w:bCs/>
        </w:rPr>
        <w:t>LibreOffice</w:t>
      </w:r>
      <w:proofErr w:type="spellEnd"/>
      <w:r w:rsidRPr="00662813">
        <w:rPr>
          <w:bCs/>
        </w:rPr>
        <w:t xml:space="preserve"> 6.0.3.2 </w:t>
      </w:r>
      <w:proofErr w:type="spellStart"/>
      <w:r w:rsidRPr="00662813">
        <w:rPr>
          <w:bCs/>
        </w:rPr>
        <w:t>Stable</w:t>
      </w:r>
      <w:proofErr w:type="spellEnd"/>
    </w:p>
    <w:p w:rsidR="0079237A" w:rsidRPr="00662813" w:rsidRDefault="0079237A" w:rsidP="0079237A">
      <w:pPr>
        <w:autoSpaceDN w:val="0"/>
        <w:ind w:left="709"/>
        <w:jc w:val="both"/>
      </w:pPr>
      <w:r w:rsidRPr="00662813">
        <w:t>•</w:t>
      </w:r>
      <w:r w:rsidRPr="00662813">
        <w:tab/>
        <w:t>Антивирус Касперского</w:t>
      </w:r>
    </w:p>
    <w:p w:rsidR="0079237A" w:rsidRPr="00662813" w:rsidRDefault="0079237A" w:rsidP="0079237A">
      <w:pPr>
        <w:autoSpaceDN w:val="0"/>
        <w:ind w:left="709"/>
        <w:jc w:val="both"/>
      </w:pPr>
      <w:r w:rsidRPr="00662813">
        <w:t>•</w:t>
      </w:r>
      <w:r w:rsidRPr="00662813">
        <w:tab/>
      </w:r>
      <w:proofErr w:type="spellStart"/>
      <w:r w:rsidRPr="00662813">
        <w:t>Cистема</w:t>
      </w:r>
      <w:proofErr w:type="spellEnd"/>
      <w:r w:rsidRPr="00662813">
        <w:t xml:space="preserve"> управления курсами LMS Русский </w:t>
      </w:r>
      <w:proofErr w:type="spellStart"/>
      <w:r w:rsidRPr="00662813">
        <w:t>Moodle</w:t>
      </w:r>
      <w:proofErr w:type="spellEnd"/>
      <w:r w:rsidRPr="00662813">
        <w:t xml:space="preserve"> 3KL</w:t>
      </w:r>
    </w:p>
    <w:p w:rsidR="0079237A" w:rsidRPr="00662813" w:rsidRDefault="0079237A" w:rsidP="0079237A">
      <w:pPr>
        <w:autoSpaceDN w:val="0"/>
        <w:ind w:left="709"/>
        <w:jc w:val="both"/>
      </w:pPr>
      <w:r w:rsidRPr="00662813">
        <w:t>ПЕРЕЧЕНЬ ИНФОРМАЦИОННЫХ СПРАВОЧНЫХ СИСТЕМ</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Консультант Плюс</w:t>
      </w:r>
      <w:r>
        <w:t>»</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Гарант</w:t>
      </w:r>
      <w:r>
        <w:t>»</w:t>
      </w:r>
    </w:p>
    <w:p w:rsidR="0079237A" w:rsidRPr="00662813" w:rsidRDefault="0079237A" w:rsidP="0079237A">
      <w:pPr>
        <w:jc w:val="both"/>
      </w:pPr>
    </w:p>
    <w:p w:rsidR="0079237A" w:rsidRPr="00662813" w:rsidRDefault="0079237A" w:rsidP="0079237A">
      <w:pPr>
        <w:ind w:firstLine="709"/>
        <w:jc w:val="both"/>
        <w:rPr>
          <w:b/>
        </w:rPr>
      </w:pPr>
      <w:r w:rsidRPr="00662813">
        <w:rPr>
          <w:b/>
        </w:rPr>
        <w:t>1</w:t>
      </w:r>
      <w:r w:rsidR="00B21CB5">
        <w:rPr>
          <w:b/>
        </w:rPr>
        <w:t>0</w:t>
      </w:r>
      <w:r w:rsidRPr="00662813">
        <w:rPr>
          <w:b/>
        </w:rPr>
        <w:t xml:space="preserve">. Описание материально-технической базы, необходимой для осуществления образовательного процесса по дисциплине </w:t>
      </w:r>
    </w:p>
    <w:p w:rsidR="0079237A" w:rsidRDefault="0079237A" w:rsidP="0079237A">
      <w:pPr>
        <w:suppressAutoHyphens/>
        <w:ind w:firstLine="708"/>
        <w:jc w:val="both"/>
        <w:rPr>
          <w:b/>
        </w:rPr>
      </w:pPr>
      <w:r>
        <w:t xml:space="preserve">Для осуществления образовательного процесса </w:t>
      </w:r>
      <w:r w:rsidRPr="002661A3">
        <w:rPr>
          <w:color w:val="000000"/>
        </w:rPr>
        <w:t xml:space="preserve">по </w:t>
      </w:r>
      <w:r w:rsidR="00984573" w:rsidRPr="002661A3">
        <w:rPr>
          <w:color w:val="000000"/>
        </w:rPr>
        <w:t xml:space="preserve">научной </w:t>
      </w:r>
      <w:r w:rsidR="00984573" w:rsidRPr="00665DDA">
        <w:t xml:space="preserve">специальности </w:t>
      </w:r>
      <w:r w:rsidR="00081F7A" w:rsidRPr="00081F7A">
        <w:rPr>
          <w:b/>
          <w:szCs w:val="20"/>
        </w:rPr>
        <w:t>2.3.4 Управление в организационных системах</w:t>
      </w:r>
      <w:r w:rsidR="00984573" w:rsidRPr="00984573">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Default="0079237A" w:rsidP="0079237A">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Default="0079237A" w:rsidP="0079237A">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t>Microsoft</w:t>
      </w:r>
      <w:proofErr w:type="spellEnd"/>
      <w:r>
        <w:t xml:space="preserve"> </w:t>
      </w:r>
      <w:proofErr w:type="spellStart"/>
      <w:r>
        <w:t>Windows</w:t>
      </w:r>
      <w:proofErr w:type="spellEnd"/>
      <w:r>
        <w:t xml:space="preserve"> XP,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1С:Предпр.8 - комплект для обучения в высших и средних учебных заведениях; </w:t>
      </w:r>
      <w:proofErr w:type="spellStart"/>
      <w:r>
        <w:t>Линко</w:t>
      </w:r>
      <w:proofErr w:type="spellEnd"/>
      <w:r>
        <w:t xml:space="preserve"> V8.2,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t>микше</w:t>
      </w:r>
      <w:proofErr w:type="spellEnd"/>
      <w:r>
        <w:t xml:space="preserve">, микрофон, аудио-видео усилитель, ноутбук, Операционная система </w:t>
      </w:r>
      <w:proofErr w:type="spellStart"/>
      <w:r>
        <w:t>Microsoft</w:t>
      </w:r>
      <w:proofErr w:type="spellEnd"/>
      <w:r>
        <w:t xml:space="preserve"> </w:t>
      </w:r>
      <w:proofErr w:type="spellStart"/>
      <w:r>
        <w:t>Windows</w:t>
      </w:r>
      <w:proofErr w:type="spellEnd"/>
      <w:r>
        <w:t xml:space="preserve"> 10,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w:t>
      </w:r>
    </w:p>
    <w:p w:rsidR="0079237A" w:rsidRDefault="0079237A" w:rsidP="0079237A">
      <w:pPr>
        <w:ind w:firstLine="709"/>
        <w:jc w:val="both"/>
      </w:pPr>
      <w:r>
        <w:t xml:space="preserve">2. Для проведения практических занятий: учебные аудитории, </w:t>
      </w:r>
      <w:proofErr w:type="spellStart"/>
      <w:r>
        <w:t>лингофонный</w:t>
      </w:r>
      <w:proofErr w:type="spellEnd"/>
      <w: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t>Microsoft</w:t>
      </w:r>
      <w:proofErr w:type="spellEnd"/>
      <w:r>
        <w:t xml:space="preserve"> </w:t>
      </w:r>
      <w:proofErr w:type="spellStart"/>
      <w:r>
        <w:t>Windows</w:t>
      </w:r>
      <w:proofErr w:type="spellEnd"/>
      <w:r>
        <w:t xml:space="preserve"> 10,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1С: Предпр.8 - комплект для обучения в высших и средних учебных заведениях; </w:t>
      </w:r>
      <w:proofErr w:type="spellStart"/>
      <w:r>
        <w:t>Линко</w:t>
      </w:r>
      <w:proofErr w:type="spellEnd"/>
      <w:r>
        <w:t xml:space="preserve"> V8.2;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справочно-правовые системы «Консультант плюс», «Гарант»; электронно-библиотечные системы «</w:t>
      </w:r>
      <w:proofErr w:type="spellStart"/>
      <w:r>
        <w:t>IPRbooks</w:t>
      </w:r>
      <w:proofErr w:type="spellEnd"/>
      <w:r>
        <w:t xml:space="preserve">» и «ЭБС ЮРАЙТ». </w:t>
      </w:r>
    </w:p>
    <w:p w:rsidR="0079237A" w:rsidRDefault="00B21CB5" w:rsidP="0079237A">
      <w:pPr>
        <w:ind w:firstLine="709"/>
        <w:jc w:val="both"/>
      </w:pPr>
      <w:r>
        <w:t>3</w:t>
      </w:r>
      <w:r w:rsidR="0079237A">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0079237A">
        <w:t>Линко</w:t>
      </w:r>
      <w:proofErr w:type="spellEnd"/>
      <w:r w:rsidR="0079237A">
        <w:t xml:space="preserve"> V8.2, Операционная система </w:t>
      </w:r>
      <w:proofErr w:type="spellStart"/>
      <w:r w:rsidR="0079237A">
        <w:t>Microsoft</w:t>
      </w:r>
      <w:proofErr w:type="spellEnd"/>
      <w:r w:rsidR="0079237A">
        <w:t xml:space="preserve"> </w:t>
      </w:r>
      <w:proofErr w:type="spellStart"/>
      <w:r w:rsidR="0079237A">
        <w:t>Windows</w:t>
      </w:r>
      <w:proofErr w:type="spellEnd"/>
      <w:r w:rsidR="0079237A">
        <w:t xml:space="preserve"> XP,  </w:t>
      </w:r>
      <w:proofErr w:type="spellStart"/>
      <w:r w:rsidR="0079237A">
        <w:t>Microsoft</w:t>
      </w:r>
      <w:proofErr w:type="spellEnd"/>
      <w:r w:rsidR="0079237A">
        <w:t xml:space="preserve"> </w:t>
      </w:r>
      <w:proofErr w:type="spellStart"/>
      <w:r w:rsidR="0079237A">
        <w:t>Office</w:t>
      </w:r>
      <w:proofErr w:type="spellEnd"/>
      <w:r w:rsidR="0079237A">
        <w:t xml:space="preserve"> </w:t>
      </w:r>
      <w:proofErr w:type="spellStart"/>
      <w:r w:rsidR="0079237A">
        <w:t>Professional</w:t>
      </w:r>
      <w:proofErr w:type="spellEnd"/>
      <w:r w:rsidR="0079237A">
        <w:t xml:space="preserve"> </w:t>
      </w:r>
      <w:proofErr w:type="spellStart"/>
      <w:r w:rsidR="0079237A">
        <w:t>Plus</w:t>
      </w:r>
      <w:proofErr w:type="spellEnd"/>
      <w:r w:rsidR="0079237A">
        <w:t xml:space="preserve"> 2007, </w:t>
      </w:r>
      <w:proofErr w:type="spellStart"/>
      <w:r w:rsidR="0079237A">
        <w:t>LibreOffice</w:t>
      </w:r>
      <w:proofErr w:type="spellEnd"/>
      <w:r w:rsidR="0079237A">
        <w:t xml:space="preserve"> </w:t>
      </w:r>
      <w:proofErr w:type="spellStart"/>
      <w:r w:rsidR="0079237A">
        <w:t>Writer</w:t>
      </w:r>
      <w:proofErr w:type="spellEnd"/>
      <w:r w:rsidR="0079237A">
        <w:t xml:space="preserve">, </w:t>
      </w:r>
      <w:proofErr w:type="spellStart"/>
      <w:r w:rsidR="0079237A">
        <w:t>LibreOffice</w:t>
      </w:r>
      <w:proofErr w:type="spellEnd"/>
      <w:r w:rsidR="0079237A">
        <w:t xml:space="preserve"> </w:t>
      </w:r>
      <w:proofErr w:type="spellStart"/>
      <w:r w:rsidR="0079237A">
        <w:t>Calc</w:t>
      </w:r>
      <w:proofErr w:type="spellEnd"/>
      <w:r w:rsidR="0079237A">
        <w:t xml:space="preserve">, </w:t>
      </w:r>
      <w:proofErr w:type="spellStart"/>
      <w:r w:rsidR="0079237A">
        <w:t>LibreOffice</w:t>
      </w:r>
      <w:proofErr w:type="spellEnd"/>
      <w:r w:rsidR="0079237A">
        <w:t xml:space="preserve"> </w:t>
      </w:r>
      <w:proofErr w:type="spellStart"/>
      <w:r w:rsidR="0079237A">
        <w:t>Impress</w:t>
      </w:r>
      <w:proofErr w:type="spellEnd"/>
      <w:r w:rsidR="0079237A">
        <w:t xml:space="preserve">,  </w:t>
      </w:r>
      <w:proofErr w:type="spellStart"/>
      <w:r w:rsidR="0079237A">
        <w:t>LibreOffice</w:t>
      </w:r>
      <w:proofErr w:type="spellEnd"/>
      <w:r w:rsidR="0079237A">
        <w:t xml:space="preserve"> </w:t>
      </w:r>
      <w:proofErr w:type="spellStart"/>
      <w:r w:rsidR="0079237A">
        <w:t>Draw</w:t>
      </w:r>
      <w:proofErr w:type="spellEnd"/>
      <w:r w:rsidR="0079237A">
        <w:t xml:space="preserve">,  </w:t>
      </w:r>
      <w:proofErr w:type="spellStart"/>
      <w:r w:rsidR="0079237A">
        <w:t>LibreOffice</w:t>
      </w:r>
      <w:proofErr w:type="spellEnd"/>
      <w:r w:rsidR="0079237A">
        <w:t xml:space="preserve"> </w:t>
      </w:r>
      <w:proofErr w:type="spellStart"/>
      <w:r w:rsidR="0079237A">
        <w:t>Math</w:t>
      </w:r>
      <w:proofErr w:type="spellEnd"/>
      <w:r w:rsidR="0079237A">
        <w:t xml:space="preserve">,  </w:t>
      </w:r>
      <w:proofErr w:type="spellStart"/>
      <w:r w:rsidR="0079237A">
        <w:t>LibreOffice</w:t>
      </w:r>
      <w:proofErr w:type="spellEnd"/>
      <w:r w:rsidR="0079237A">
        <w:t xml:space="preserve"> </w:t>
      </w:r>
      <w:proofErr w:type="spellStart"/>
      <w:r w:rsidR="0079237A">
        <w:t>Base</w:t>
      </w:r>
      <w:proofErr w:type="spellEnd"/>
      <w:r w:rsidR="0079237A">
        <w:t xml:space="preserve">, </w:t>
      </w:r>
      <w:proofErr w:type="spellStart"/>
      <w:r w:rsidR="0079237A">
        <w:t>Линко</w:t>
      </w:r>
      <w:proofErr w:type="spellEnd"/>
      <w:r w:rsidR="0079237A">
        <w:t xml:space="preserve"> V8.2, 1С:Предпр.8.Комплект для обучения в высших и средних учебных заведениях, </w:t>
      </w:r>
      <w:proofErr w:type="spellStart"/>
      <w:r w:rsidR="0079237A">
        <w:t>Moodle</w:t>
      </w:r>
      <w:proofErr w:type="spellEnd"/>
      <w:r w:rsidR="0079237A">
        <w:t xml:space="preserve">, </w:t>
      </w:r>
      <w:proofErr w:type="spellStart"/>
      <w:r w:rsidR="0079237A">
        <w:t>BigBlueButton</w:t>
      </w:r>
      <w:proofErr w:type="spellEnd"/>
      <w:r w:rsidR="0079237A">
        <w:t xml:space="preserve">, </w:t>
      </w:r>
      <w:proofErr w:type="spellStart"/>
      <w:r w:rsidR="0079237A">
        <w:t>Kaspersky</w:t>
      </w:r>
      <w:proofErr w:type="spellEnd"/>
      <w:r w:rsidR="0079237A">
        <w:t xml:space="preserve"> </w:t>
      </w:r>
      <w:proofErr w:type="spellStart"/>
      <w:r w:rsidR="0079237A">
        <w:t>Endpoint</w:t>
      </w:r>
      <w:proofErr w:type="spellEnd"/>
      <w:r w:rsidR="0079237A">
        <w:t xml:space="preserve"> </w:t>
      </w:r>
      <w:proofErr w:type="spellStart"/>
      <w:r w:rsidR="0079237A">
        <w:t>Security</w:t>
      </w:r>
      <w:proofErr w:type="spellEnd"/>
      <w:r w:rsidR="0079237A">
        <w:t xml:space="preserve"> для бизнеса – Стандартный, Система контент </w:t>
      </w:r>
      <w:r w:rsidR="0079237A">
        <w:lastRenderedPageBreak/>
        <w:t xml:space="preserve">фильтрации </w:t>
      </w:r>
      <w:proofErr w:type="spellStart"/>
      <w:r w:rsidR="0079237A">
        <w:t>SkyDNS</w:t>
      </w:r>
      <w:proofErr w:type="spellEnd"/>
      <w:r w:rsidR="0079237A">
        <w:t xml:space="preserve">, справочно-правовая система «Консультант плюс», «Гарант», </w:t>
      </w:r>
      <w:proofErr w:type="spellStart"/>
      <w:r w:rsidR="0079237A">
        <w:t>Электронно</w:t>
      </w:r>
      <w:proofErr w:type="spellEnd"/>
      <w:r w:rsidR="0079237A">
        <w:t xml:space="preserve"> библиотечная система </w:t>
      </w:r>
      <w:proofErr w:type="spellStart"/>
      <w:r w:rsidR="0079237A">
        <w:t>IPRbooks</w:t>
      </w:r>
      <w:proofErr w:type="spellEnd"/>
      <w:r w:rsidR="0079237A">
        <w:t xml:space="preserve">, </w:t>
      </w:r>
      <w:proofErr w:type="spellStart"/>
      <w:r w:rsidR="0079237A">
        <w:t>Электронно</w:t>
      </w:r>
      <w:proofErr w:type="spellEnd"/>
      <w:r w:rsidR="0079237A">
        <w:t xml:space="preserve"> библиотечная система «ЭБС ЮРАЙТ» </w:t>
      </w:r>
      <w:hyperlink w:history="1">
        <w:r w:rsidR="00C025AD">
          <w:rPr>
            <w:rStyle w:val="a9"/>
          </w:rPr>
          <w:t>www.biblio-online.ru</w:t>
        </w:r>
      </w:hyperlink>
      <w:r w:rsidR="0079237A">
        <w:t xml:space="preserve"> </w:t>
      </w:r>
    </w:p>
    <w:p w:rsidR="0079237A" w:rsidRDefault="0079237A" w:rsidP="0079237A">
      <w:pPr>
        <w:ind w:firstLine="709"/>
        <w:jc w:val="both"/>
      </w:pPr>
      <w:r>
        <w:t xml:space="preserve"> </w:t>
      </w:r>
      <w:r w:rsidR="00B21CB5">
        <w:t>4</w:t>
      </w:r>
      <w:r>
        <w:t xml:space="preserve">. Для самостоятельной работы: аудитории для самостоятельной </w:t>
      </w:r>
      <w:proofErr w:type="gramStart"/>
      <w:r>
        <w:t>работы,  научных</w:t>
      </w:r>
      <w:proofErr w:type="gramEnd"/>
      <w:r>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t>Microsoft</w:t>
      </w:r>
      <w:proofErr w:type="spellEnd"/>
      <w:r>
        <w:t xml:space="preserve"> </w:t>
      </w:r>
      <w:proofErr w:type="spellStart"/>
      <w:r>
        <w:t>Windows</w:t>
      </w:r>
      <w:proofErr w:type="spellEnd"/>
      <w:r>
        <w:t xml:space="preserve"> 10, </w:t>
      </w:r>
      <w:proofErr w:type="spellStart"/>
      <w:r>
        <w:t>Microsoft</w:t>
      </w:r>
      <w:proofErr w:type="spellEnd"/>
      <w:r>
        <w:t xml:space="preserve"> </w:t>
      </w:r>
      <w:proofErr w:type="spellStart"/>
      <w:r>
        <w:t>Office</w:t>
      </w:r>
      <w:proofErr w:type="spellEnd"/>
      <w:r>
        <w:t xml:space="preserve"> </w:t>
      </w:r>
      <w:proofErr w:type="spellStart"/>
      <w:r>
        <w:t>Professional</w:t>
      </w:r>
      <w:proofErr w:type="spellEnd"/>
      <w:r>
        <w:t xml:space="preserve"> </w:t>
      </w:r>
      <w:proofErr w:type="spellStart"/>
      <w:r>
        <w:t>Plus</w:t>
      </w:r>
      <w:proofErr w:type="spellEnd"/>
      <w:r>
        <w:t xml:space="preserve"> 2007,  </w:t>
      </w:r>
      <w:proofErr w:type="spellStart"/>
      <w:r>
        <w:t>LibreOffice</w:t>
      </w:r>
      <w:proofErr w:type="spellEnd"/>
      <w:r>
        <w:t xml:space="preserve"> </w:t>
      </w:r>
      <w:proofErr w:type="spellStart"/>
      <w:r>
        <w:t>Writer</w:t>
      </w:r>
      <w:proofErr w:type="spellEnd"/>
      <w:r>
        <w:t xml:space="preserve">,  </w:t>
      </w:r>
      <w:proofErr w:type="spellStart"/>
      <w:r>
        <w:t>LibreOffice</w:t>
      </w:r>
      <w:proofErr w:type="spellEnd"/>
      <w:r>
        <w:t xml:space="preserve"> </w:t>
      </w:r>
      <w:proofErr w:type="spellStart"/>
      <w:r>
        <w:t>Calc</w:t>
      </w:r>
      <w:proofErr w:type="spellEnd"/>
      <w:r>
        <w:t xml:space="preserve">, </w:t>
      </w:r>
      <w:proofErr w:type="spellStart"/>
      <w:r>
        <w:t>LibreOffice</w:t>
      </w:r>
      <w:proofErr w:type="spellEnd"/>
      <w:r>
        <w:t xml:space="preserve"> </w:t>
      </w:r>
      <w:proofErr w:type="spellStart"/>
      <w:r>
        <w:t>Impress</w:t>
      </w:r>
      <w:proofErr w:type="spellEnd"/>
      <w:r>
        <w:t xml:space="preserve">,  </w:t>
      </w:r>
      <w:proofErr w:type="spellStart"/>
      <w:r>
        <w:t>LibreOffice</w:t>
      </w:r>
      <w:proofErr w:type="spellEnd"/>
      <w:r>
        <w:t xml:space="preserve"> </w:t>
      </w:r>
      <w:proofErr w:type="spellStart"/>
      <w:r>
        <w:t>Draw</w:t>
      </w:r>
      <w:proofErr w:type="spellEnd"/>
      <w:r>
        <w:t xml:space="preserve">,  </w:t>
      </w:r>
      <w:proofErr w:type="spellStart"/>
      <w:r>
        <w:t>LibreOffice</w:t>
      </w:r>
      <w:proofErr w:type="spellEnd"/>
      <w:r>
        <w:t xml:space="preserve"> </w:t>
      </w:r>
      <w:proofErr w:type="spellStart"/>
      <w:r>
        <w:t>Math</w:t>
      </w:r>
      <w:proofErr w:type="spellEnd"/>
      <w:r>
        <w:t xml:space="preserve">,  </w:t>
      </w:r>
      <w:proofErr w:type="spellStart"/>
      <w:r>
        <w:t>LibreOffice</w:t>
      </w:r>
      <w:proofErr w:type="spellEnd"/>
      <w:r>
        <w:t xml:space="preserve"> </w:t>
      </w:r>
      <w:proofErr w:type="spellStart"/>
      <w:r>
        <w:t>Base</w:t>
      </w:r>
      <w:proofErr w:type="spellEnd"/>
      <w:r>
        <w:t xml:space="preserve">, </w:t>
      </w:r>
      <w:proofErr w:type="spellStart"/>
      <w:r>
        <w:t>Moodle</w:t>
      </w:r>
      <w:proofErr w:type="spellEnd"/>
      <w:r>
        <w:t xml:space="preserve">, </w:t>
      </w:r>
      <w:proofErr w:type="spellStart"/>
      <w:r>
        <w:t>BigBlueButton</w:t>
      </w:r>
      <w:proofErr w:type="spellEnd"/>
      <w:r>
        <w:t xml:space="preserve">, </w:t>
      </w:r>
      <w:proofErr w:type="spellStart"/>
      <w:r>
        <w:t>Kaspersky</w:t>
      </w:r>
      <w:proofErr w:type="spellEnd"/>
      <w:r>
        <w:t xml:space="preserve"> </w:t>
      </w:r>
      <w:proofErr w:type="spellStart"/>
      <w:r>
        <w:t>Endpoint</w:t>
      </w:r>
      <w:proofErr w:type="spellEnd"/>
      <w:r>
        <w:t xml:space="preserve"> </w:t>
      </w:r>
      <w:proofErr w:type="spellStart"/>
      <w:r>
        <w:t>Security</w:t>
      </w:r>
      <w:proofErr w:type="spellEnd"/>
      <w:r>
        <w:t xml:space="preserve"> для бизнеса – Стандартный, Система контент фильтрации </w:t>
      </w:r>
      <w:proofErr w:type="spellStart"/>
      <w:r>
        <w:t>SkyDNS</w:t>
      </w:r>
      <w:proofErr w:type="spellEnd"/>
      <w:r>
        <w:t xml:space="preserve">, справочно-правовая система «Консультант плюс», «Гарант», </w:t>
      </w:r>
      <w:proofErr w:type="spellStart"/>
      <w:r>
        <w:t>Электронно</w:t>
      </w:r>
      <w:proofErr w:type="spellEnd"/>
      <w:r>
        <w:t xml:space="preserve"> библиотечная система </w:t>
      </w:r>
      <w:proofErr w:type="spellStart"/>
      <w:r>
        <w:t>IPRbooks</w:t>
      </w:r>
      <w:proofErr w:type="spellEnd"/>
      <w:r>
        <w:t xml:space="preserve">, </w:t>
      </w:r>
      <w:proofErr w:type="spellStart"/>
      <w:r>
        <w:t>Электронно</w:t>
      </w:r>
      <w:proofErr w:type="spellEnd"/>
      <w:r>
        <w:t xml:space="preserve"> библиотечная система «ЭБС ЮРАЙТ».</w:t>
      </w:r>
    </w:p>
    <w:p w:rsidR="0079237A" w:rsidRPr="00662813" w:rsidRDefault="0079237A" w:rsidP="0079237A">
      <w:pPr>
        <w:ind w:firstLine="709"/>
        <w:jc w:val="both"/>
      </w:pPr>
    </w:p>
    <w:p w:rsidR="007451F8" w:rsidRPr="00AB3A23" w:rsidRDefault="007451F8" w:rsidP="00D34708">
      <w:pPr>
        <w:ind w:firstLine="709"/>
        <w:jc w:val="both"/>
      </w:pPr>
    </w:p>
    <w:sectPr w:rsidR="007451F8" w:rsidRPr="00AB3A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B8D" w:rsidRDefault="00095B8D" w:rsidP="00160BC1">
      <w:r>
        <w:separator/>
      </w:r>
    </w:p>
  </w:endnote>
  <w:endnote w:type="continuationSeparator" w:id="0">
    <w:p w:rsidR="00095B8D" w:rsidRDefault="00095B8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B8D" w:rsidRDefault="00095B8D" w:rsidP="00160BC1">
      <w:r>
        <w:separator/>
      </w:r>
    </w:p>
  </w:footnote>
  <w:footnote w:type="continuationSeparator" w:id="0">
    <w:p w:rsidR="00095B8D" w:rsidRDefault="00095B8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96728A"/>
    <w:multiLevelType w:val="hybridMultilevel"/>
    <w:tmpl w:val="CA3AB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7"/>
  </w:num>
  <w:num w:numId="6">
    <w:abstractNumId w:val="1"/>
  </w:num>
  <w:num w:numId="7">
    <w:abstractNumId w:val="0"/>
  </w:num>
  <w:num w:numId="8">
    <w:abstractNumId w:val="13"/>
  </w:num>
  <w:num w:numId="9">
    <w:abstractNumId w:val="12"/>
  </w:num>
  <w:num w:numId="10">
    <w:abstractNumId w:val="9"/>
  </w:num>
  <w:num w:numId="11">
    <w:abstractNumId w:val="14"/>
  </w:num>
  <w:num w:numId="12">
    <w:abstractNumId w:val="3"/>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EBF"/>
    <w:rsid w:val="00005369"/>
    <w:rsid w:val="00006A7C"/>
    <w:rsid w:val="00014E00"/>
    <w:rsid w:val="00022843"/>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66459"/>
    <w:rsid w:val="00072E67"/>
    <w:rsid w:val="00074CDD"/>
    <w:rsid w:val="00075E52"/>
    <w:rsid w:val="000765E7"/>
    <w:rsid w:val="00080372"/>
    <w:rsid w:val="00081F7A"/>
    <w:rsid w:val="000835F5"/>
    <w:rsid w:val="00085601"/>
    <w:rsid w:val="000875BF"/>
    <w:rsid w:val="00090AC1"/>
    <w:rsid w:val="000911D1"/>
    <w:rsid w:val="00093483"/>
    <w:rsid w:val="000959D2"/>
    <w:rsid w:val="00095B8D"/>
    <w:rsid w:val="000A1F47"/>
    <w:rsid w:val="000A4A53"/>
    <w:rsid w:val="000A4FAC"/>
    <w:rsid w:val="000B1331"/>
    <w:rsid w:val="000B16D4"/>
    <w:rsid w:val="000B30D1"/>
    <w:rsid w:val="000B73A2"/>
    <w:rsid w:val="000B7795"/>
    <w:rsid w:val="000C4546"/>
    <w:rsid w:val="000C6679"/>
    <w:rsid w:val="000C72DA"/>
    <w:rsid w:val="000D07C6"/>
    <w:rsid w:val="000D0E81"/>
    <w:rsid w:val="000D4429"/>
    <w:rsid w:val="000D6DE5"/>
    <w:rsid w:val="000E20D7"/>
    <w:rsid w:val="000E37E9"/>
    <w:rsid w:val="000E76BB"/>
    <w:rsid w:val="000F5C92"/>
    <w:rsid w:val="000F65C7"/>
    <w:rsid w:val="00102E02"/>
    <w:rsid w:val="00103755"/>
    <w:rsid w:val="00105653"/>
    <w:rsid w:val="00107E0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B63CC"/>
    <w:rsid w:val="001C4FED"/>
    <w:rsid w:val="001C6305"/>
    <w:rsid w:val="001D1349"/>
    <w:rsid w:val="001D16F6"/>
    <w:rsid w:val="001E3BD7"/>
    <w:rsid w:val="001F094F"/>
    <w:rsid w:val="001F11DE"/>
    <w:rsid w:val="001F1379"/>
    <w:rsid w:val="001F1FC8"/>
    <w:rsid w:val="001F5F24"/>
    <w:rsid w:val="001F67A0"/>
    <w:rsid w:val="0020107E"/>
    <w:rsid w:val="00207E2E"/>
    <w:rsid w:val="00207FB7"/>
    <w:rsid w:val="00210C22"/>
    <w:rsid w:val="00211C1B"/>
    <w:rsid w:val="0022120B"/>
    <w:rsid w:val="00224D3D"/>
    <w:rsid w:val="00225A7E"/>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10F"/>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D0538"/>
    <w:rsid w:val="003D71C9"/>
    <w:rsid w:val="003D72D9"/>
    <w:rsid w:val="003E0A51"/>
    <w:rsid w:val="003E5B88"/>
    <w:rsid w:val="003F0DB2"/>
    <w:rsid w:val="003F23EA"/>
    <w:rsid w:val="003F2DAE"/>
    <w:rsid w:val="003F52E5"/>
    <w:rsid w:val="00400491"/>
    <w:rsid w:val="00405C34"/>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96100"/>
    <w:rsid w:val="004A2C0D"/>
    <w:rsid w:val="004A2E62"/>
    <w:rsid w:val="004A68C9"/>
    <w:rsid w:val="004B29F6"/>
    <w:rsid w:val="004B2A32"/>
    <w:rsid w:val="004B38DE"/>
    <w:rsid w:val="004B42EB"/>
    <w:rsid w:val="004C05D4"/>
    <w:rsid w:val="004C2F18"/>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45E48"/>
    <w:rsid w:val="005548B4"/>
    <w:rsid w:val="00560598"/>
    <w:rsid w:val="005610C3"/>
    <w:rsid w:val="00562FF6"/>
    <w:rsid w:val="00565480"/>
    <w:rsid w:val="005658C4"/>
    <w:rsid w:val="00565BB9"/>
    <w:rsid w:val="00565FA7"/>
    <w:rsid w:val="005669CB"/>
    <w:rsid w:val="00572F9F"/>
    <w:rsid w:val="00573DD6"/>
    <w:rsid w:val="00574DD1"/>
    <w:rsid w:val="00576FFE"/>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0A1E"/>
    <w:rsid w:val="00662503"/>
    <w:rsid w:val="00665DDA"/>
    <w:rsid w:val="00670464"/>
    <w:rsid w:val="006716D2"/>
    <w:rsid w:val="00676914"/>
    <w:rsid w:val="00687B3A"/>
    <w:rsid w:val="00692DD7"/>
    <w:rsid w:val="00697A17"/>
    <w:rsid w:val="006B0CA3"/>
    <w:rsid w:val="006B2517"/>
    <w:rsid w:val="006B480A"/>
    <w:rsid w:val="006B4DAD"/>
    <w:rsid w:val="006B5E9E"/>
    <w:rsid w:val="006C7CC8"/>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3FBB"/>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2010"/>
    <w:rsid w:val="007F4B97"/>
    <w:rsid w:val="007F7A4D"/>
    <w:rsid w:val="00801B83"/>
    <w:rsid w:val="0080445E"/>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1A45"/>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6FE"/>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8"/>
    <w:rsid w:val="00973F5F"/>
    <w:rsid w:val="00975BC1"/>
    <w:rsid w:val="00981541"/>
    <w:rsid w:val="00984573"/>
    <w:rsid w:val="009851BD"/>
    <w:rsid w:val="00986F3C"/>
    <w:rsid w:val="0099178D"/>
    <w:rsid w:val="00991A0A"/>
    <w:rsid w:val="00993D26"/>
    <w:rsid w:val="00995A35"/>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2B50"/>
    <w:rsid w:val="009F4070"/>
    <w:rsid w:val="00A076D4"/>
    <w:rsid w:val="00A10A71"/>
    <w:rsid w:val="00A11F6E"/>
    <w:rsid w:val="00A12A5D"/>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2A29"/>
    <w:rsid w:val="00AA694C"/>
    <w:rsid w:val="00AB05DF"/>
    <w:rsid w:val="00AB13A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025AD"/>
    <w:rsid w:val="00C1245E"/>
    <w:rsid w:val="00C13525"/>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2241"/>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1996"/>
    <w:rsid w:val="00E022E2"/>
    <w:rsid w:val="00E02CDE"/>
    <w:rsid w:val="00E049DE"/>
    <w:rsid w:val="00E06784"/>
    <w:rsid w:val="00E11452"/>
    <w:rsid w:val="00E149A3"/>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9F7"/>
    <w:rsid w:val="00FA5C55"/>
    <w:rsid w:val="00FB05DD"/>
    <w:rsid w:val="00FB0CBB"/>
    <w:rsid w:val="00FB15A7"/>
    <w:rsid w:val="00FB3DFD"/>
    <w:rsid w:val="00FB6736"/>
    <w:rsid w:val="00FC28CD"/>
    <w:rsid w:val="00FC306B"/>
    <w:rsid w:val="00FD4C32"/>
    <w:rsid w:val="00FD6763"/>
    <w:rsid w:val="00FE10B3"/>
    <w:rsid w:val="00FE1F73"/>
    <w:rsid w:val="00FE556E"/>
    <w:rsid w:val="00FF0FEB"/>
    <w:rsid w:val="00FF2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D965D8C"/>
  <w15:docId w15:val="{E6D4848B-A912-4AB7-8B71-66ECD30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03755"/>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15">
    <w:name w:val="Неразрешенное упоминание1"/>
    <w:basedOn w:val="a1"/>
    <w:uiPriority w:val="99"/>
    <w:semiHidden/>
    <w:unhideWhenUsed/>
    <w:rsid w:val="00C02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7885">
      <w:bodyDiv w:val="1"/>
      <w:marLeft w:val="0"/>
      <w:marRight w:val="0"/>
      <w:marTop w:val="0"/>
      <w:marBottom w:val="0"/>
      <w:divBdr>
        <w:top w:val="none" w:sz="0" w:space="0" w:color="auto"/>
        <w:left w:val="none" w:sz="0" w:space="0" w:color="auto"/>
        <w:bottom w:val="none" w:sz="0" w:space="0" w:color="auto"/>
        <w:right w:val="none" w:sz="0" w:space="0" w:color="auto"/>
      </w:divBdr>
    </w:div>
    <w:div w:id="49505700">
      <w:bodyDiv w:val="1"/>
      <w:marLeft w:val="0"/>
      <w:marRight w:val="0"/>
      <w:marTop w:val="0"/>
      <w:marBottom w:val="0"/>
      <w:divBdr>
        <w:top w:val="none" w:sz="0" w:space="0" w:color="auto"/>
        <w:left w:val="none" w:sz="0" w:space="0" w:color="auto"/>
        <w:bottom w:val="none" w:sz="0" w:space="0" w:color="auto"/>
        <w:right w:val="none" w:sz="0" w:space="0" w:color="auto"/>
      </w:divBdr>
    </w:div>
    <w:div w:id="64686082">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05464819">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2516">
      <w:bodyDiv w:val="1"/>
      <w:marLeft w:val="0"/>
      <w:marRight w:val="0"/>
      <w:marTop w:val="0"/>
      <w:marBottom w:val="0"/>
      <w:divBdr>
        <w:top w:val="none" w:sz="0" w:space="0" w:color="auto"/>
        <w:left w:val="none" w:sz="0" w:space="0" w:color="auto"/>
        <w:bottom w:val="none" w:sz="0" w:space="0" w:color="auto"/>
        <w:right w:val="none" w:sz="0" w:space="0" w:color="auto"/>
      </w:divBdr>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52983170">
      <w:bodyDiv w:val="1"/>
      <w:marLeft w:val="0"/>
      <w:marRight w:val="0"/>
      <w:marTop w:val="0"/>
      <w:marBottom w:val="0"/>
      <w:divBdr>
        <w:top w:val="none" w:sz="0" w:space="0" w:color="auto"/>
        <w:left w:val="none" w:sz="0" w:space="0" w:color="auto"/>
        <w:bottom w:val="none" w:sz="0" w:space="0" w:color="auto"/>
        <w:right w:val="none" w:sz="0" w:space="0" w:color="auto"/>
      </w:divBdr>
    </w:div>
    <w:div w:id="266543727">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6054913">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1735420">
      <w:bodyDiv w:val="1"/>
      <w:marLeft w:val="0"/>
      <w:marRight w:val="0"/>
      <w:marTop w:val="0"/>
      <w:marBottom w:val="0"/>
      <w:divBdr>
        <w:top w:val="none" w:sz="0" w:space="0" w:color="auto"/>
        <w:left w:val="none" w:sz="0" w:space="0" w:color="auto"/>
        <w:bottom w:val="none" w:sz="0" w:space="0" w:color="auto"/>
        <w:right w:val="none" w:sz="0" w:space="0" w:color="auto"/>
      </w:divBdr>
    </w:div>
    <w:div w:id="363017595">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064634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340276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48742857">
      <w:bodyDiv w:val="1"/>
      <w:marLeft w:val="0"/>
      <w:marRight w:val="0"/>
      <w:marTop w:val="0"/>
      <w:marBottom w:val="0"/>
      <w:divBdr>
        <w:top w:val="none" w:sz="0" w:space="0" w:color="auto"/>
        <w:left w:val="none" w:sz="0" w:space="0" w:color="auto"/>
        <w:bottom w:val="none" w:sz="0" w:space="0" w:color="auto"/>
        <w:right w:val="none" w:sz="0" w:space="0" w:color="auto"/>
      </w:divBdr>
    </w:div>
    <w:div w:id="451947801">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0283179">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03852214">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1904">
      <w:bodyDiv w:val="1"/>
      <w:marLeft w:val="0"/>
      <w:marRight w:val="0"/>
      <w:marTop w:val="0"/>
      <w:marBottom w:val="0"/>
      <w:divBdr>
        <w:top w:val="none" w:sz="0" w:space="0" w:color="auto"/>
        <w:left w:val="none" w:sz="0" w:space="0" w:color="auto"/>
        <w:bottom w:val="none" w:sz="0" w:space="0" w:color="auto"/>
        <w:right w:val="none" w:sz="0" w:space="0" w:color="auto"/>
      </w:divBdr>
    </w:div>
    <w:div w:id="670647848">
      <w:bodyDiv w:val="1"/>
      <w:marLeft w:val="0"/>
      <w:marRight w:val="0"/>
      <w:marTop w:val="0"/>
      <w:marBottom w:val="0"/>
      <w:divBdr>
        <w:top w:val="none" w:sz="0" w:space="0" w:color="auto"/>
        <w:left w:val="none" w:sz="0" w:space="0" w:color="auto"/>
        <w:bottom w:val="none" w:sz="0" w:space="0" w:color="auto"/>
        <w:right w:val="none" w:sz="0" w:space="0" w:color="auto"/>
      </w:divBdr>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02635864">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2019">
      <w:bodyDiv w:val="1"/>
      <w:marLeft w:val="0"/>
      <w:marRight w:val="0"/>
      <w:marTop w:val="0"/>
      <w:marBottom w:val="0"/>
      <w:divBdr>
        <w:top w:val="none" w:sz="0" w:space="0" w:color="auto"/>
        <w:left w:val="none" w:sz="0" w:space="0" w:color="auto"/>
        <w:bottom w:val="none" w:sz="0" w:space="0" w:color="auto"/>
        <w:right w:val="none" w:sz="0" w:space="0" w:color="auto"/>
      </w:divBdr>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44635167">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59805156">
      <w:bodyDiv w:val="1"/>
      <w:marLeft w:val="0"/>
      <w:marRight w:val="0"/>
      <w:marTop w:val="0"/>
      <w:marBottom w:val="0"/>
      <w:divBdr>
        <w:top w:val="none" w:sz="0" w:space="0" w:color="auto"/>
        <w:left w:val="none" w:sz="0" w:space="0" w:color="auto"/>
        <w:bottom w:val="none" w:sz="0" w:space="0" w:color="auto"/>
        <w:right w:val="none" w:sz="0" w:space="0" w:color="auto"/>
      </w:divBdr>
    </w:div>
    <w:div w:id="967005726">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1624">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2841">
      <w:bodyDiv w:val="1"/>
      <w:marLeft w:val="0"/>
      <w:marRight w:val="0"/>
      <w:marTop w:val="0"/>
      <w:marBottom w:val="0"/>
      <w:divBdr>
        <w:top w:val="none" w:sz="0" w:space="0" w:color="auto"/>
        <w:left w:val="none" w:sz="0" w:space="0" w:color="auto"/>
        <w:bottom w:val="none" w:sz="0" w:space="0" w:color="auto"/>
        <w:right w:val="none" w:sz="0" w:space="0" w:color="auto"/>
      </w:divBdr>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71795489">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096">
      <w:bodyDiv w:val="1"/>
      <w:marLeft w:val="0"/>
      <w:marRight w:val="0"/>
      <w:marTop w:val="0"/>
      <w:marBottom w:val="0"/>
      <w:divBdr>
        <w:top w:val="none" w:sz="0" w:space="0" w:color="auto"/>
        <w:left w:val="none" w:sz="0" w:space="0" w:color="auto"/>
        <w:bottom w:val="none" w:sz="0" w:space="0" w:color="auto"/>
        <w:right w:val="none" w:sz="0" w:space="0" w:color="auto"/>
      </w:divBdr>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14701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7558">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7801615">
      <w:bodyDiv w:val="1"/>
      <w:marLeft w:val="0"/>
      <w:marRight w:val="0"/>
      <w:marTop w:val="0"/>
      <w:marBottom w:val="0"/>
      <w:divBdr>
        <w:top w:val="none" w:sz="0" w:space="0" w:color="auto"/>
        <w:left w:val="none" w:sz="0" w:space="0" w:color="auto"/>
        <w:bottom w:val="none" w:sz="0" w:space="0" w:color="auto"/>
        <w:right w:val="none" w:sz="0" w:space="0" w:color="auto"/>
      </w:divBdr>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0892">
      <w:bodyDiv w:val="1"/>
      <w:marLeft w:val="0"/>
      <w:marRight w:val="0"/>
      <w:marTop w:val="0"/>
      <w:marBottom w:val="0"/>
      <w:divBdr>
        <w:top w:val="none" w:sz="0" w:space="0" w:color="auto"/>
        <w:left w:val="none" w:sz="0" w:space="0" w:color="auto"/>
        <w:bottom w:val="none" w:sz="0" w:space="0" w:color="auto"/>
        <w:right w:val="none" w:sz="0" w:space="0" w:color="auto"/>
      </w:divBdr>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1810">
      <w:bodyDiv w:val="1"/>
      <w:marLeft w:val="0"/>
      <w:marRight w:val="0"/>
      <w:marTop w:val="0"/>
      <w:marBottom w:val="0"/>
      <w:divBdr>
        <w:top w:val="none" w:sz="0" w:space="0" w:color="auto"/>
        <w:left w:val="none" w:sz="0" w:space="0" w:color="auto"/>
        <w:bottom w:val="none" w:sz="0" w:space="0" w:color="auto"/>
        <w:right w:val="none" w:sz="0" w:space="0" w:color="auto"/>
      </w:divBdr>
    </w:div>
    <w:div w:id="1449395300">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5425">
      <w:bodyDiv w:val="1"/>
      <w:marLeft w:val="0"/>
      <w:marRight w:val="0"/>
      <w:marTop w:val="0"/>
      <w:marBottom w:val="0"/>
      <w:divBdr>
        <w:top w:val="none" w:sz="0" w:space="0" w:color="auto"/>
        <w:left w:val="none" w:sz="0" w:space="0" w:color="auto"/>
        <w:bottom w:val="none" w:sz="0" w:space="0" w:color="auto"/>
        <w:right w:val="none" w:sz="0" w:space="0" w:color="auto"/>
      </w:divBdr>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1139">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8528">
      <w:bodyDiv w:val="1"/>
      <w:marLeft w:val="0"/>
      <w:marRight w:val="0"/>
      <w:marTop w:val="0"/>
      <w:marBottom w:val="0"/>
      <w:divBdr>
        <w:top w:val="none" w:sz="0" w:space="0" w:color="auto"/>
        <w:left w:val="none" w:sz="0" w:space="0" w:color="auto"/>
        <w:bottom w:val="none" w:sz="0" w:space="0" w:color="auto"/>
        <w:right w:val="none" w:sz="0" w:space="0" w:color="auto"/>
      </w:divBdr>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593784183">
      <w:bodyDiv w:val="1"/>
      <w:marLeft w:val="0"/>
      <w:marRight w:val="0"/>
      <w:marTop w:val="0"/>
      <w:marBottom w:val="0"/>
      <w:divBdr>
        <w:top w:val="none" w:sz="0" w:space="0" w:color="auto"/>
        <w:left w:val="none" w:sz="0" w:space="0" w:color="auto"/>
        <w:bottom w:val="none" w:sz="0" w:space="0" w:color="auto"/>
        <w:right w:val="none" w:sz="0" w:space="0" w:color="auto"/>
      </w:divBdr>
    </w:div>
    <w:div w:id="1598099264">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2978">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3215">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85665476">
      <w:bodyDiv w:val="1"/>
      <w:marLeft w:val="0"/>
      <w:marRight w:val="0"/>
      <w:marTop w:val="0"/>
      <w:marBottom w:val="0"/>
      <w:divBdr>
        <w:top w:val="none" w:sz="0" w:space="0" w:color="auto"/>
        <w:left w:val="none" w:sz="0" w:space="0" w:color="auto"/>
        <w:bottom w:val="none" w:sz="0" w:space="0" w:color="auto"/>
        <w:right w:val="none" w:sz="0" w:space="0" w:color="auto"/>
      </w:divBdr>
    </w:div>
    <w:div w:id="1694067046">
      <w:bodyDiv w:val="1"/>
      <w:marLeft w:val="0"/>
      <w:marRight w:val="0"/>
      <w:marTop w:val="0"/>
      <w:marBottom w:val="0"/>
      <w:divBdr>
        <w:top w:val="none" w:sz="0" w:space="0" w:color="auto"/>
        <w:left w:val="none" w:sz="0" w:space="0" w:color="auto"/>
        <w:bottom w:val="none" w:sz="0" w:space="0" w:color="auto"/>
        <w:right w:val="none" w:sz="0" w:space="0" w:color="auto"/>
      </w:divBdr>
    </w:div>
    <w:div w:id="1710641288">
      <w:bodyDiv w:val="1"/>
      <w:marLeft w:val="0"/>
      <w:marRight w:val="0"/>
      <w:marTop w:val="0"/>
      <w:marBottom w:val="0"/>
      <w:divBdr>
        <w:top w:val="none" w:sz="0" w:space="0" w:color="auto"/>
        <w:left w:val="none" w:sz="0" w:space="0" w:color="auto"/>
        <w:bottom w:val="none" w:sz="0" w:space="0" w:color="auto"/>
        <w:right w:val="none" w:sz="0" w:space="0" w:color="auto"/>
      </w:divBdr>
    </w:div>
    <w:div w:id="1714422683">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477">
      <w:bodyDiv w:val="1"/>
      <w:marLeft w:val="0"/>
      <w:marRight w:val="0"/>
      <w:marTop w:val="0"/>
      <w:marBottom w:val="0"/>
      <w:divBdr>
        <w:top w:val="none" w:sz="0" w:space="0" w:color="auto"/>
        <w:left w:val="none" w:sz="0" w:space="0" w:color="auto"/>
        <w:bottom w:val="none" w:sz="0" w:space="0" w:color="auto"/>
        <w:right w:val="none" w:sz="0" w:space="0" w:color="auto"/>
      </w:divBdr>
    </w:div>
    <w:div w:id="1785923536">
      <w:bodyDiv w:val="1"/>
      <w:marLeft w:val="0"/>
      <w:marRight w:val="0"/>
      <w:marTop w:val="0"/>
      <w:marBottom w:val="0"/>
      <w:divBdr>
        <w:top w:val="none" w:sz="0" w:space="0" w:color="auto"/>
        <w:left w:val="none" w:sz="0" w:space="0" w:color="auto"/>
        <w:bottom w:val="none" w:sz="0" w:space="0" w:color="auto"/>
        <w:right w:val="none" w:sz="0" w:space="0" w:color="auto"/>
      </w:divBdr>
    </w:div>
    <w:div w:id="185784369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14119680">
      <w:bodyDiv w:val="1"/>
      <w:marLeft w:val="0"/>
      <w:marRight w:val="0"/>
      <w:marTop w:val="0"/>
      <w:marBottom w:val="0"/>
      <w:divBdr>
        <w:top w:val="none" w:sz="0" w:space="0" w:color="auto"/>
        <w:left w:val="none" w:sz="0" w:space="0" w:color="auto"/>
        <w:bottom w:val="none" w:sz="0" w:space="0" w:color="auto"/>
        <w:right w:val="none" w:sz="0" w:space="0" w:color="auto"/>
      </w:divBdr>
    </w:div>
    <w:div w:id="1916011148">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49701206">
      <w:bodyDiv w:val="1"/>
      <w:marLeft w:val="0"/>
      <w:marRight w:val="0"/>
      <w:marTop w:val="0"/>
      <w:marBottom w:val="0"/>
      <w:divBdr>
        <w:top w:val="none" w:sz="0" w:space="0" w:color="auto"/>
        <w:left w:val="none" w:sz="0" w:space="0" w:color="auto"/>
        <w:bottom w:val="none" w:sz="0" w:space="0" w:color="auto"/>
        <w:right w:val="none" w:sz="0" w:space="0" w:color="auto"/>
      </w:divBdr>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8068">
      <w:bodyDiv w:val="1"/>
      <w:marLeft w:val="0"/>
      <w:marRight w:val="0"/>
      <w:marTop w:val="0"/>
      <w:marBottom w:val="0"/>
      <w:divBdr>
        <w:top w:val="none" w:sz="0" w:space="0" w:color="auto"/>
        <w:left w:val="none" w:sz="0" w:space="0" w:color="auto"/>
        <w:bottom w:val="none" w:sz="0" w:space="0" w:color="auto"/>
        <w:right w:val="none" w:sz="0" w:space="0" w:color="auto"/>
      </w:divBdr>
    </w:div>
    <w:div w:id="2004042801">
      <w:bodyDiv w:val="1"/>
      <w:marLeft w:val="0"/>
      <w:marRight w:val="0"/>
      <w:marTop w:val="0"/>
      <w:marBottom w:val="0"/>
      <w:divBdr>
        <w:top w:val="none" w:sz="0" w:space="0" w:color="auto"/>
        <w:left w:val="none" w:sz="0" w:space="0" w:color="auto"/>
        <w:bottom w:val="none" w:sz="0" w:space="0" w:color="auto"/>
        <w:right w:val="none" w:sz="0" w:space="0" w:color="auto"/>
      </w:divBdr>
    </w:div>
    <w:div w:id="2028437499">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1323">
      <w:bodyDiv w:val="1"/>
      <w:marLeft w:val="0"/>
      <w:marRight w:val="0"/>
      <w:marTop w:val="0"/>
      <w:marBottom w:val="0"/>
      <w:divBdr>
        <w:top w:val="none" w:sz="0" w:space="0" w:color="auto"/>
        <w:left w:val="none" w:sz="0" w:space="0" w:color="auto"/>
        <w:bottom w:val="none" w:sz="0" w:space="0" w:color="auto"/>
        <w:right w:val="none" w:sz="0" w:space="0" w:color="auto"/>
      </w:divBdr>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3506">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303"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www.sciencedirect.com" TargetMode="External"/><Relationship Id="rId7" Type="http://schemas.openxmlformats.org/officeDocument/2006/relationships/endnotes" Target="endnotes.xml"/><Relationship Id="rId12" Type="http://schemas.openxmlformats.org/officeDocument/2006/relationships/hyperlink" Target="https://urait.ru/bcode/489408"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508085"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109366.html" TargetMode="External"/><Relationship Id="rId24" Type="http://schemas.openxmlformats.org/officeDocument/2006/relationships/hyperlink" Target="http://www.oxfordjoumal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508083"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10" Type="http://schemas.openxmlformats.org/officeDocument/2006/relationships/hyperlink" Target="https://www.iprbookshop.ru/117047.html" TargetMode="External"/><Relationship Id="rId19" Type="http://schemas.openxmlformats.org/officeDocument/2006/relationships/hyperlink" Target="http://window.edu.ru/"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s://www.iprbookshop.ru/116448.html&#160;" TargetMode="External"/><Relationship Id="rId14" Type="http://schemas.openxmlformats.org/officeDocument/2006/relationships/hyperlink" Target="https://urait.ru/bcode/496724"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springeropen.com" TargetMode="External"/><Relationship Id="rId8" Type="http://schemas.openxmlformats.org/officeDocument/2006/relationships/hyperlink" Target="https://www.iprbookshop.ru/1170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328AE-1613-450E-AAE8-DD4A7F9C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5869</Words>
  <Characters>33455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39246</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786517</vt:i4>
      </vt:variant>
      <vt:variant>
        <vt:i4>24</vt:i4>
      </vt:variant>
      <vt:variant>
        <vt:i4>0</vt:i4>
      </vt:variant>
      <vt:variant>
        <vt:i4>5</vt:i4>
      </vt:variant>
      <vt:variant>
        <vt:lpwstr>https://urait.ru/bcode/508085</vt:lpwstr>
      </vt:variant>
      <vt:variant>
        <vt:lpwstr/>
      </vt:variant>
      <vt:variant>
        <vt:i4>786517</vt:i4>
      </vt:variant>
      <vt:variant>
        <vt:i4>21</vt:i4>
      </vt:variant>
      <vt:variant>
        <vt:i4>0</vt:i4>
      </vt:variant>
      <vt:variant>
        <vt:i4>5</vt:i4>
      </vt:variant>
      <vt:variant>
        <vt:lpwstr>https://urait.ru/bcode/508083</vt:lpwstr>
      </vt:variant>
      <vt:variant>
        <vt:lpwstr/>
      </vt:variant>
      <vt:variant>
        <vt:i4>589915</vt:i4>
      </vt:variant>
      <vt:variant>
        <vt:i4>18</vt:i4>
      </vt:variant>
      <vt:variant>
        <vt:i4>0</vt:i4>
      </vt:variant>
      <vt:variant>
        <vt:i4>5</vt:i4>
      </vt:variant>
      <vt:variant>
        <vt:lpwstr>https://urait.ru/bcode/496724</vt:lpwstr>
      </vt:variant>
      <vt:variant>
        <vt:lpwstr/>
      </vt:variant>
      <vt:variant>
        <vt:i4>262238</vt:i4>
      </vt:variant>
      <vt:variant>
        <vt:i4>15</vt:i4>
      </vt:variant>
      <vt:variant>
        <vt:i4>0</vt:i4>
      </vt:variant>
      <vt:variant>
        <vt:i4>5</vt:i4>
      </vt:variant>
      <vt:variant>
        <vt:lpwstr>https://urait.ru/bcode/489303</vt:lpwstr>
      </vt:variant>
      <vt:variant>
        <vt:lpwstr/>
      </vt:variant>
      <vt:variant>
        <vt:i4>262233</vt:i4>
      </vt:variant>
      <vt:variant>
        <vt:i4>12</vt:i4>
      </vt:variant>
      <vt:variant>
        <vt:i4>0</vt:i4>
      </vt:variant>
      <vt:variant>
        <vt:i4>5</vt:i4>
      </vt:variant>
      <vt:variant>
        <vt:lpwstr>https://urait.ru/bcode/489408</vt:lpwstr>
      </vt:variant>
      <vt:variant>
        <vt:lpwstr/>
      </vt:variant>
      <vt:variant>
        <vt:i4>7995434</vt:i4>
      </vt:variant>
      <vt:variant>
        <vt:i4>9</vt:i4>
      </vt:variant>
      <vt:variant>
        <vt:i4>0</vt:i4>
      </vt:variant>
      <vt:variant>
        <vt:i4>5</vt:i4>
      </vt:variant>
      <vt:variant>
        <vt:lpwstr>https://www.iprbookshop.ru/109366.html</vt:lpwstr>
      </vt:variant>
      <vt:variant>
        <vt:lpwstr/>
      </vt:variant>
      <vt:variant>
        <vt:i4>7733289</vt:i4>
      </vt:variant>
      <vt:variant>
        <vt:i4>6</vt:i4>
      </vt:variant>
      <vt:variant>
        <vt:i4>0</vt:i4>
      </vt:variant>
      <vt:variant>
        <vt:i4>5</vt:i4>
      </vt:variant>
      <vt:variant>
        <vt:lpwstr>https://www.iprbookshop.ru/117047.html</vt:lpwstr>
      </vt:variant>
      <vt:variant>
        <vt:lpwstr/>
      </vt:variant>
      <vt:variant>
        <vt:i4>7798818</vt:i4>
      </vt:variant>
      <vt:variant>
        <vt:i4>3</vt:i4>
      </vt:variant>
      <vt:variant>
        <vt:i4>0</vt:i4>
      </vt:variant>
      <vt:variant>
        <vt:i4>5</vt:i4>
      </vt:variant>
      <vt:variant>
        <vt:lpwstr>https://www.iprbookshop.ru/116448.html</vt:lpwstr>
      </vt:variant>
      <vt:variant>
        <vt:lpwstr/>
      </vt:variant>
      <vt:variant>
        <vt:i4>7405609</vt:i4>
      </vt:variant>
      <vt:variant>
        <vt:i4>0</vt:i4>
      </vt:variant>
      <vt:variant>
        <vt:i4>0</vt:i4>
      </vt:variant>
      <vt:variant>
        <vt:i4>5</vt:i4>
      </vt:variant>
      <vt:variant>
        <vt:lpwstr>https://www.iprbookshop.ru/117037.html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cp:revision>
  <cp:lastPrinted>2022-02-09T12:39:00Z</cp:lastPrinted>
  <dcterms:created xsi:type="dcterms:W3CDTF">2022-05-01T16:16:00Z</dcterms:created>
  <dcterms:modified xsi:type="dcterms:W3CDTF">2023-04-19T06:40:00Z</dcterms:modified>
</cp:coreProperties>
</file>